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A12D7">
      <w:pPr>
        <w:jc w:val="center"/>
        <w:rPr>
          <w:rFonts w:hint="eastAsia" w:ascii="Times New Roman" w:hAnsi="Times New Roman" w:eastAsia="宋体"/>
          <w:b/>
          <w:bCs/>
          <w:sz w:val="15"/>
          <w:szCs w:val="15"/>
          <w:lang w:eastAsia="zh-CN"/>
        </w:rPr>
      </w:pPr>
    </w:p>
    <w:p w14:paraId="31340A08">
      <w:pPr>
        <w:jc w:val="center"/>
        <w:rPr>
          <w:rFonts w:hint="eastAsia" w:ascii="Times New Roman" w:hAnsi="Times New Roman" w:eastAsia="宋体"/>
          <w:b/>
          <w:bCs/>
          <w:sz w:val="15"/>
          <w:szCs w:val="15"/>
          <w:lang w:eastAsia="zh-CN"/>
        </w:rPr>
      </w:pPr>
    </w:p>
    <w:p w14:paraId="073ABE16">
      <w:pPr>
        <w:jc w:val="center"/>
        <w:rPr>
          <w:rFonts w:hint="eastAsia" w:ascii="Times New Roman" w:hAnsi="Times New Roman" w:eastAsia="宋体"/>
          <w:b/>
          <w:bCs/>
          <w:sz w:val="32"/>
          <w:szCs w:val="32"/>
          <w:lang w:eastAsia="zh-CN"/>
        </w:rPr>
      </w:pPr>
    </w:p>
    <w:p w14:paraId="244561BA">
      <w:pPr>
        <w:rPr>
          <w:rFonts w:hint="eastAsia" w:ascii="Times New Roman" w:hAnsi="Times New Roman"/>
          <w:b/>
          <w:bCs/>
          <w:sz w:val="32"/>
          <w:szCs w:val="32"/>
        </w:rPr>
      </w:pPr>
    </w:p>
    <w:p w14:paraId="03A6CF1E">
      <w:pPr>
        <w:rPr>
          <w:rFonts w:hint="eastAsia" w:ascii="Times New Roman" w:hAnsi="Times New Roman"/>
          <w:b/>
          <w:bCs/>
          <w:sz w:val="32"/>
          <w:szCs w:val="32"/>
        </w:rPr>
      </w:pPr>
    </w:p>
    <w:p w14:paraId="462C9306">
      <w:pPr>
        <w:rPr>
          <w:rFonts w:hint="eastAsia" w:ascii="Times New Roman" w:hAnsi="Times New Roman"/>
          <w:b/>
          <w:bCs/>
          <w:sz w:val="32"/>
          <w:szCs w:val="32"/>
        </w:rPr>
      </w:pPr>
    </w:p>
    <w:p w14:paraId="3E69A074">
      <w:pPr>
        <w:rPr>
          <w:rFonts w:hint="eastAsia" w:ascii="Times New Roman" w:hAnsi="Times New Roman"/>
          <w:b/>
          <w:bCs/>
          <w:sz w:val="32"/>
          <w:szCs w:val="32"/>
        </w:rPr>
      </w:pPr>
    </w:p>
    <w:p w14:paraId="166B2EB6">
      <w:pPr>
        <w:rPr>
          <w:rFonts w:hint="eastAsia" w:ascii="Times New Roman" w:hAnsi="Times New Roman"/>
          <w:b/>
          <w:bCs/>
          <w:sz w:val="32"/>
          <w:szCs w:val="32"/>
        </w:rPr>
      </w:pPr>
    </w:p>
    <w:p w14:paraId="625E2B13">
      <w:pPr>
        <w:rPr>
          <w:rFonts w:hint="eastAsia" w:ascii="Times New Roman" w:hAnsi="Times New Roman"/>
          <w:b/>
          <w:bCs/>
          <w:sz w:val="32"/>
          <w:szCs w:val="32"/>
        </w:rPr>
      </w:pPr>
    </w:p>
    <w:p w14:paraId="4E205E20">
      <w:pPr>
        <w:jc w:val="center"/>
        <w:rPr>
          <w:rFonts w:hint="eastAsia" w:ascii="Times New Roman" w:hAnsi="Times New Roman"/>
          <w:b/>
          <w:bCs/>
          <w:sz w:val="32"/>
          <w:szCs w:val="32"/>
        </w:rPr>
      </w:pPr>
      <w:r>
        <w:rPr>
          <w:rFonts w:hint="eastAsia" w:ascii="Times New Roman" w:hAnsi="Times New Roman"/>
          <w:b/>
          <w:bCs/>
          <w:sz w:val="84"/>
          <w:szCs w:val="84"/>
        </w:rPr>
        <w:t>《</w:t>
      </w:r>
      <w:r>
        <w:rPr>
          <w:rFonts w:hint="eastAsia" w:ascii="Times New Roman" w:hAnsi="Times New Roman"/>
          <w:b/>
          <w:bCs/>
          <w:sz w:val="84"/>
          <w:szCs w:val="84"/>
          <w:lang w:val="en-US" w:eastAsia="zh-CN"/>
        </w:rPr>
        <w:t>经典绘本阅读指导</w:t>
      </w:r>
      <w:r>
        <w:rPr>
          <w:rFonts w:hint="eastAsia" w:ascii="Times New Roman" w:hAnsi="Times New Roman"/>
          <w:b/>
          <w:bCs/>
          <w:sz w:val="84"/>
          <w:szCs w:val="84"/>
        </w:rPr>
        <w:t>》</w:t>
      </w:r>
    </w:p>
    <w:p w14:paraId="633E115D">
      <w:pPr>
        <w:jc w:val="center"/>
        <w:rPr>
          <w:rFonts w:hint="eastAsia" w:ascii="Times New Roman" w:hAnsi="Times New Roman"/>
          <w:b/>
          <w:bCs/>
          <w:sz w:val="84"/>
          <w:szCs w:val="84"/>
        </w:rPr>
      </w:pPr>
      <w:r>
        <w:rPr>
          <w:rFonts w:hint="eastAsia" w:ascii="Times New Roman" w:hAnsi="Times New Roman"/>
          <w:b/>
          <w:bCs/>
          <w:sz w:val="52"/>
          <w:szCs w:val="52"/>
        </w:rPr>
        <w:t>（第二版）</w:t>
      </w:r>
    </w:p>
    <w:p w14:paraId="53C62071">
      <w:pPr>
        <w:jc w:val="center"/>
        <w:rPr>
          <w:rFonts w:hint="eastAsia" w:ascii="Times New Roman" w:hAnsi="Times New Roman"/>
          <w:b/>
          <w:bCs/>
          <w:sz w:val="72"/>
          <w:szCs w:val="72"/>
        </w:rPr>
      </w:pPr>
    </w:p>
    <w:p w14:paraId="0F990BC6">
      <w:pPr>
        <w:jc w:val="center"/>
        <w:rPr>
          <w:rFonts w:hint="eastAsia" w:ascii="Times New Roman" w:hAnsi="Times New Roman"/>
          <w:b/>
          <w:bCs/>
          <w:sz w:val="72"/>
          <w:szCs w:val="72"/>
        </w:rPr>
      </w:pPr>
      <w:r>
        <w:rPr>
          <w:rFonts w:hint="eastAsia" w:ascii="Times New Roman" w:hAnsi="Times New Roman"/>
          <w:b/>
          <w:bCs/>
          <w:sz w:val="72"/>
          <w:szCs w:val="72"/>
        </w:rPr>
        <w:t>教案</w:t>
      </w:r>
    </w:p>
    <w:p w14:paraId="2BB2FCDC">
      <w:pPr>
        <w:jc w:val="center"/>
        <w:rPr>
          <w:rFonts w:hint="eastAsia" w:ascii="Times New Roman" w:hAnsi="Times New Roman"/>
          <w:b/>
          <w:bCs/>
          <w:sz w:val="28"/>
          <w:szCs w:val="28"/>
        </w:rPr>
      </w:pPr>
    </w:p>
    <w:p w14:paraId="1B20BB93">
      <w:pPr>
        <w:jc w:val="both"/>
        <w:rPr>
          <w:rFonts w:hint="eastAsia" w:ascii="Times New Roman" w:hAnsi="Times New Roman"/>
          <w:b/>
          <w:bCs/>
          <w:sz w:val="28"/>
          <w:szCs w:val="28"/>
        </w:rPr>
      </w:pPr>
    </w:p>
    <w:p w14:paraId="5D860F39">
      <w:pPr>
        <w:jc w:val="both"/>
        <w:rPr>
          <w:rFonts w:hint="eastAsia" w:ascii="Times New Roman" w:hAnsi="Times New Roman"/>
          <w:b/>
          <w:bCs/>
          <w:sz w:val="28"/>
          <w:szCs w:val="28"/>
        </w:rPr>
      </w:pPr>
    </w:p>
    <w:p w14:paraId="2360F724">
      <w:pPr>
        <w:jc w:val="center"/>
        <w:rPr>
          <w:rFonts w:hint="eastAsia" w:ascii="Times New Roman" w:hAnsi="Times New Roman"/>
          <w:b/>
          <w:bCs/>
          <w:sz w:val="28"/>
          <w:szCs w:val="28"/>
        </w:rPr>
      </w:pPr>
    </w:p>
    <w:p w14:paraId="2CC97A4B">
      <w:pPr>
        <w:jc w:val="center"/>
        <w:rPr>
          <w:rFonts w:hint="eastAsia" w:ascii="Times New Roman" w:hAnsi="Times New Roman"/>
          <w:b/>
          <w:bCs/>
          <w:sz w:val="28"/>
          <w:szCs w:val="28"/>
        </w:rPr>
      </w:pPr>
    </w:p>
    <w:p w14:paraId="079152E9">
      <w:pPr>
        <w:jc w:val="center"/>
        <w:rPr>
          <w:rFonts w:hint="eastAsia" w:ascii="Times New Roman" w:hAnsi="Times New Roman"/>
          <w:b/>
          <w:bCs/>
          <w:sz w:val="28"/>
          <w:szCs w:val="28"/>
        </w:rPr>
      </w:pPr>
    </w:p>
    <w:p w14:paraId="3EAA64DE">
      <w:pPr>
        <w:jc w:val="both"/>
        <w:rPr>
          <w:rFonts w:hint="eastAsia" w:ascii="Times New Roman" w:hAnsi="Times New Roman"/>
          <w:b/>
          <w:bCs/>
          <w:sz w:val="28"/>
          <w:szCs w:val="28"/>
        </w:rPr>
      </w:pPr>
    </w:p>
    <w:p w14:paraId="7DA1AA0B">
      <w:pPr>
        <w:jc w:val="both"/>
        <w:rPr>
          <w:rFonts w:hint="eastAsia" w:ascii="Times New Roman" w:hAnsi="Times New Roman"/>
          <w:b/>
          <w:bCs/>
          <w:sz w:val="28"/>
          <w:szCs w:val="28"/>
        </w:rPr>
      </w:pPr>
    </w:p>
    <w:p w14:paraId="10E4971A">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5C8F2203">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5C8F2203">
                      <w:pPr>
                        <w:rPr>
                          <w14:textFill>
                            <w14:noFill/>
                          </w14:textFill>
                        </w:rPr>
                      </w:pPr>
                    </w:p>
                  </w:txbxContent>
                </v:textbox>
              </v:rect>
            </w:pict>
          </mc:Fallback>
        </mc:AlternateContent>
      </w:r>
    </w:p>
    <w:p w14:paraId="7EB4B62C">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22088188">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2BB628D1">
      <w:pPr>
        <w:pStyle w:val="2"/>
        <w:bidi w:val="0"/>
        <w:jc w:val="center"/>
        <w:rPr>
          <w:rFonts w:hint="default" w:ascii="宋体" w:hAnsi="宋体" w:eastAsia="宋体" w:cs="宋体"/>
          <w:color w:val="auto"/>
          <w:lang w:val="en-US" w:eastAsia="zh-CN"/>
        </w:rPr>
      </w:pPr>
      <w:r>
        <w:rPr>
          <w:rFonts w:hint="eastAsia" w:ascii="宋体" w:hAnsi="宋体" w:eastAsia="宋体" w:cs="宋体"/>
          <w:color w:val="auto"/>
        </w:rPr>
        <w:t>项目</w:t>
      </w:r>
      <w:r>
        <w:rPr>
          <w:rFonts w:hint="eastAsia" w:ascii="宋体" w:hAnsi="宋体" w:cs="宋体"/>
          <w:color w:val="auto"/>
          <w:lang w:val="en-US" w:eastAsia="zh-CN"/>
        </w:rPr>
        <w:t>七</w:t>
      </w:r>
      <w:r>
        <w:rPr>
          <w:rFonts w:hint="eastAsia" w:ascii="宋体" w:hAnsi="宋体" w:eastAsia="宋体" w:cs="宋体"/>
          <w:color w:val="auto"/>
          <w:lang w:val="en-US" w:eastAsia="zh-CN"/>
        </w:rPr>
        <w:t xml:space="preserve"> </w:t>
      </w:r>
      <w:r>
        <w:rPr>
          <w:rFonts w:hint="eastAsia" w:ascii="宋体" w:hAnsi="宋体" w:eastAsia="宋体" w:cs="宋体"/>
          <w:color w:val="auto"/>
          <w:lang w:eastAsia="zh-CN"/>
        </w:rPr>
        <w:t>绘本教学</w:t>
      </w:r>
      <w:r>
        <w:rPr>
          <w:rFonts w:hint="eastAsia" w:ascii="宋体" w:hAnsi="宋体" w:cs="宋体"/>
          <w:color w:val="auto"/>
          <w:lang w:val="en-US" w:eastAsia="zh-CN"/>
        </w:rPr>
        <w:t>活动案例</w:t>
      </w:r>
    </w:p>
    <w:tbl>
      <w:tblPr>
        <w:tblStyle w:val="11"/>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6852793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90" w:hRule="atLeast"/>
          <w:jc w:val="center"/>
        </w:trPr>
        <w:tc>
          <w:tcPr>
            <w:tcW w:w="1661" w:type="dxa"/>
            <w:tcBorders>
              <w:tl2br w:val="nil"/>
              <w:tr2bl w:val="nil"/>
            </w:tcBorders>
            <w:shd w:val="clear" w:color="auto" w:fill="FCF8DB"/>
            <w:vAlign w:val="center"/>
          </w:tcPr>
          <w:p w14:paraId="3A657FF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课题</w:t>
            </w:r>
          </w:p>
        </w:tc>
        <w:tc>
          <w:tcPr>
            <w:tcW w:w="9394" w:type="dxa"/>
            <w:gridSpan w:val="2"/>
            <w:tcBorders>
              <w:tl2br w:val="nil"/>
              <w:tr2bl w:val="nil"/>
            </w:tcBorders>
            <w:vAlign w:val="center"/>
          </w:tcPr>
          <w:p w14:paraId="07F83238">
            <w:pPr>
              <w:keepNext w:val="0"/>
              <w:keepLines w:val="0"/>
              <w:suppressLineNumbers w:val="0"/>
              <w:spacing w:before="0" w:beforeAutospacing="0" w:after="0" w:afterAutospacing="0" w:line="264" w:lineRule="auto"/>
              <w:ind w:left="0" w:right="0" w:hanging="8"/>
              <w:rPr>
                <w:rFonts w:hint="default" w:ascii="Times New Roman" w:hAnsi="Times New Roman" w:eastAsia="宋体"/>
                <w:sz w:val="24"/>
                <w:szCs w:val="24"/>
                <w:lang w:val="en-US" w:eastAsia="zh-CN"/>
              </w:rPr>
            </w:pPr>
            <w:r>
              <w:rPr>
                <w:rFonts w:hint="eastAsia" w:ascii="Times New Roman" w:hAnsi="Times New Roman" w:eastAsia="宋体"/>
                <w:sz w:val="24"/>
                <w:szCs w:val="24"/>
                <w:lang w:eastAsia="zh-CN"/>
              </w:rPr>
              <w:t>绘本</w:t>
            </w:r>
            <w:r>
              <w:rPr>
                <w:rFonts w:hint="eastAsia" w:ascii="Times New Roman" w:hAnsi="Times New Roman"/>
                <w:sz w:val="24"/>
                <w:szCs w:val="24"/>
                <w:lang w:val="en-US" w:eastAsia="zh-CN"/>
              </w:rPr>
              <w:t>教学活动案例分析</w:t>
            </w:r>
          </w:p>
        </w:tc>
      </w:tr>
      <w:tr w14:paraId="61E6385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E31321F">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课时</w:t>
            </w:r>
          </w:p>
        </w:tc>
        <w:tc>
          <w:tcPr>
            <w:tcW w:w="9394" w:type="dxa"/>
            <w:gridSpan w:val="2"/>
            <w:tcBorders>
              <w:tl2br w:val="nil"/>
              <w:tr2bl w:val="nil"/>
            </w:tcBorders>
            <w:vAlign w:val="center"/>
          </w:tcPr>
          <w:p w14:paraId="2B485C9E">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3</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135</w:t>
            </w:r>
            <w:r>
              <w:rPr>
                <w:rFonts w:hint="eastAsia" w:ascii="Times New Roman" w:hAnsi="宋体"/>
                <w:sz w:val="24"/>
                <w:szCs w:val="24"/>
              </w:rPr>
              <w:t>min）。</w:t>
            </w:r>
          </w:p>
        </w:tc>
      </w:tr>
      <w:tr w14:paraId="6FD3075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D74685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教学目标</w:t>
            </w:r>
          </w:p>
        </w:tc>
        <w:tc>
          <w:tcPr>
            <w:tcW w:w="9394" w:type="dxa"/>
            <w:gridSpan w:val="2"/>
            <w:tcBorders>
              <w:tl2br w:val="nil"/>
              <w:tr2bl w:val="nil"/>
            </w:tcBorders>
            <w:vAlign w:val="center"/>
          </w:tcPr>
          <w:p w14:paraId="416D6FFE">
            <w:pPr>
              <w:keepNext w:val="0"/>
              <w:keepLines w:val="0"/>
              <w:suppressLineNumbers w:val="0"/>
              <w:spacing w:before="0" w:beforeAutospacing="0" w:after="0" w:afterAutospacing="0" w:line="360" w:lineRule="auto"/>
              <w:ind w:left="0" w:right="0" w:hanging="8"/>
              <w:rPr>
                <w:rFonts w:hint="default"/>
                <w:b/>
                <w:color w:val="806000" w:themeColor="accent4" w:themeShade="80"/>
                <w:sz w:val="24"/>
                <w:szCs w:val="24"/>
              </w:rPr>
            </w:pPr>
            <w:r>
              <w:rPr>
                <w:rFonts w:hint="default" w:hAnsi="宋体"/>
                <w:b/>
                <w:color w:val="806000" w:themeColor="accent4" w:themeShade="80"/>
                <w:sz w:val="24"/>
                <w:szCs w:val="24"/>
              </w:rPr>
              <w:t>知识</w:t>
            </w:r>
            <w:r>
              <w:rPr>
                <w:rFonts w:hint="eastAsia" w:hAnsi="宋体"/>
                <w:b/>
                <w:color w:val="806000" w:themeColor="accent4" w:themeShade="80"/>
                <w:sz w:val="24"/>
                <w:szCs w:val="24"/>
              </w:rPr>
              <w:t>技能</w:t>
            </w:r>
            <w:r>
              <w:rPr>
                <w:rFonts w:hint="default" w:hAnsi="宋体"/>
                <w:b/>
                <w:color w:val="806000" w:themeColor="accent4" w:themeShade="80"/>
                <w:sz w:val="24"/>
                <w:szCs w:val="24"/>
              </w:rPr>
              <w:t>目标：</w:t>
            </w:r>
          </w:p>
          <w:p w14:paraId="131C1F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宋体" w:eastAsia="宋体"/>
                <w:bCs/>
                <w:sz w:val="24"/>
                <w:szCs w:val="24"/>
              </w:rPr>
            </w:pPr>
            <w:r>
              <w:rPr>
                <w:rFonts w:hint="eastAsia" w:ascii="Times New Roman" w:hAnsi="宋体" w:eastAsia="宋体"/>
                <w:bCs/>
                <w:sz w:val="24"/>
                <w:szCs w:val="24"/>
              </w:rPr>
              <w:t>1</w:t>
            </w:r>
            <w:r>
              <w:rPr>
                <w:rFonts w:hint="eastAsia" w:ascii="Times New Roman" w:hAnsi="宋体" w:eastAsia="宋体"/>
                <w:bCs/>
                <w:sz w:val="24"/>
                <w:szCs w:val="24"/>
                <w:lang w:val="en-US" w:eastAsia="zh-CN"/>
              </w:rPr>
              <w:t>.</w:t>
            </w:r>
            <w:r>
              <w:rPr>
                <w:rFonts w:hint="eastAsia" w:ascii="Times New Roman" w:hAnsi="宋体" w:eastAsia="宋体"/>
                <w:bCs/>
                <w:sz w:val="24"/>
                <w:szCs w:val="24"/>
              </w:rPr>
              <w:t>尝试从幼儿年龄特点出发，把握绘本对于不同年龄阶段幼儿的适宜性。</w:t>
            </w:r>
          </w:p>
          <w:p w14:paraId="089577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cs="宋体"/>
                <w:b w:val="0"/>
                <w:bCs/>
                <w:color w:val="000000"/>
                <w:kern w:val="2"/>
                <w:sz w:val="24"/>
                <w:szCs w:val="24"/>
                <w:lang w:val="en-US" w:eastAsia="zh-CN" w:bidi="ar"/>
              </w:rPr>
            </w:pPr>
            <w:r>
              <w:rPr>
                <w:rFonts w:hint="eastAsia" w:ascii="Times New Roman" w:hAnsi="宋体" w:eastAsia="宋体"/>
                <w:bCs/>
                <w:sz w:val="24"/>
                <w:szCs w:val="24"/>
              </w:rPr>
              <w:t>2</w:t>
            </w:r>
            <w:r>
              <w:rPr>
                <w:rFonts w:hint="eastAsia" w:ascii="Times New Roman" w:hAnsi="宋体" w:eastAsia="宋体"/>
                <w:bCs/>
                <w:sz w:val="24"/>
                <w:szCs w:val="24"/>
                <w:lang w:val="en-US" w:eastAsia="zh-CN"/>
              </w:rPr>
              <w:t>.</w:t>
            </w:r>
            <w:r>
              <w:rPr>
                <w:rFonts w:hint="eastAsia" w:ascii="Times New Roman" w:hAnsi="宋体"/>
                <w:bCs/>
                <w:sz w:val="24"/>
                <w:szCs w:val="24"/>
                <w:lang w:val="en-US" w:eastAsia="zh-CN"/>
              </w:rPr>
              <w:t>了解绘本教学设计的基本流程；</w:t>
            </w:r>
            <w:r>
              <w:rPr>
                <w:rFonts w:hint="eastAsia" w:ascii="Times New Roman" w:hAnsi="宋体" w:eastAsia="宋体"/>
                <w:bCs/>
                <w:sz w:val="24"/>
                <w:szCs w:val="24"/>
              </w:rPr>
              <w:t>根据已有的绘本教学案例设计，尝试进行备课、教具准备、模拟</w:t>
            </w:r>
            <w:r>
              <w:rPr>
                <w:rFonts w:hint="eastAsia" w:ascii="Times New Roman" w:hAnsi="宋体"/>
                <w:bCs/>
                <w:sz w:val="24"/>
                <w:szCs w:val="24"/>
                <w:lang w:val="en-US" w:eastAsia="zh-CN"/>
              </w:rPr>
              <w:t>试讲</w:t>
            </w:r>
            <w:r>
              <w:rPr>
                <w:rFonts w:hint="eastAsia" w:ascii="Times New Roman" w:hAnsi="宋体" w:eastAsia="宋体"/>
                <w:bCs/>
                <w:sz w:val="24"/>
                <w:szCs w:val="24"/>
              </w:rPr>
              <w:t>，能够</w:t>
            </w:r>
            <w:r>
              <w:rPr>
                <w:rFonts w:hint="eastAsia" w:ascii="Times New Roman" w:hAnsi="宋体"/>
                <w:bCs/>
                <w:sz w:val="24"/>
                <w:szCs w:val="24"/>
                <w:lang w:val="en-US" w:eastAsia="zh-CN"/>
              </w:rPr>
              <w:t>较</w:t>
            </w:r>
            <w:r>
              <w:rPr>
                <w:rFonts w:hint="eastAsia" w:ascii="Times New Roman" w:hAnsi="宋体" w:eastAsia="宋体"/>
                <w:bCs/>
                <w:sz w:val="24"/>
                <w:szCs w:val="24"/>
              </w:rPr>
              <w:t>完整展现绘本教学流程。</w:t>
            </w:r>
          </w:p>
          <w:p w14:paraId="49BC36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宋体" w:eastAsia="宋体"/>
                <w:bCs/>
                <w:sz w:val="24"/>
                <w:szCs w:val="24"/>
                <w:lang w:val="en-US" w:eastAsia="zh-CN"/>
              </w:rPr>
            </w:pPr>
            <w:r>
              <w:rPr>
                <w:rFonts w:hint="eastAsia" w:ascii="Times New Roman" w:hAnsi="宋体" w:eastAsia="宋体"/>
                <w:bCs/>
                <w:sz w:val="24"/>
                <w:szCs w:val="24"/>
                <w:lang w:val="en-US" w:eastAsia="zh-CN"/>
              </w:rPr>
              <w:t>3.</w:t>
            </w:r>
            <w:r>
              <w:rPr>
                <w:rFonts w:hint="eastAsia" w:ascii="Times New Roman" w:hAnsi="宋体"/>
                <w:bCs/>
                <w:sz w:val="24"/>
                <w:szCs w:val="24"/>
                <w:lang w:val="en-US" w:eastAsia="zh-CN"/>
              </w:rPr>
              <w:t>感知多样化的教学方法。</w:t>
            </w:r>
          </w:p>
          <w:p w14:paraId="0320FAC5">
            <w:pPr>
              <w:keepNext w:val="0"/>
              <w:keepLines w:val="0"/>
              <w:suppressLineNumbers w:val="0"/>
              <w:spacing w:before="0" w:beforeAutospacing="0" w:after="0" w:afterAutospacing="0" w:line="360" w:lineRule="auto"/>
              <w:ind w:left="0" w:right="0" w:hanging="8"/>
              <w:rPr>
                <w:rFonts w:hint="default" w:ascii="Times New Roman" w:hAnsi="Times New Roman"/>
                <w:b/>
                <w:color w:val="806000" w:themeColor="accent4" w:themeShade="80"/>
                <w:sz w:val="24"/>
                <w:szCs w:val="24"/>
              </w:rPr>
            </w:pPr>
            <w:r>
              <w:rPr>
                <w:rFonts w:hint="default" w:ascii="Times New Roman" w:hAnsi="Times New Roman"/>
                <w:b/>
                <w:color w:val="806000" w:themeColor="accent4" w:themeShade="80"/>
                <w:sz w:val="24"/>
                <w:szCs w:val="24"/>
              </w:rPr>
              <w:t>思政育人目标</w:t>
            </w:r>
            <w:r>
              <w:rPr>
                <w:rFonts w:hint="eastAsia" w:ascii="Times New Roman" w:hAnsi="Times New Roman"/>
                <w:b/>
                <w:color w:val="806000" w:themeColor="accent4" w:themeShade="80"/>
                <w:sz w:val="24"/>
                <w:szCs w:val="24"/>
              </w:rPr>
              <w:t>：</w:t>
            </w:r>
          </w:p>
          <w:p w14:paraId="1043AA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通过对绘本阅读教学活动的具体实践，</w:t>
            </w:r>
            <w:r>
              <w:rPr>
                <w:rFonts w:hint="default" w:ascii="Times New Roman" w:hAnsi="Times New Roman"/>
                <w:sz w:val="24"/>
                <w:szCs w:val="24"/>
              </w:rPr>
              <w:t>明</w:t>
            </w:r>
            <w:r>
              <w:rPr>
                <w:rFonts w:hint="eastAsia" w:ascii="Times New Roman" w:hAnsi="Times New Roman"/>
                <w:sz w:val="24"/>
                <w:szCs w:val="24"/>
                <w:lang w:val="en-US" w:eastAsia="zh-CN"/>
              </w:rPr>
              <w:t>确在</w:t>
            </w:r>
            <w:r>
              <w:rPr>
                <w:rFonts w:hint="default" w:ascii="Times New Roman" w:hAnsi="Times New Roman"/>
                <w:sz w:val="24"/>
                <w:szCs w:val="24"/>
              </w:rPr>
              <w:t>绘本</w:t>
            </w:r>
            <w:r>
              <w:rPr>
                <w:rFonts w:hint="eastAsia" w:ascii="Times New Roman" w:hAnsi="Times New Roman"/>
                <w:sz w:val="24"/>
                <w:szCs w:val="24"/>
                <w:lang w:val="en-US" w:eastAsia="zh-CN"/>
              </w:rPr>
              <w:t>教学活动过程中，运用多种教学方法，</w:t>
            </w:r>
            <w:r>
              <w:rPr>
                <w:rFonts w:hint="eastAsia" w:ascii="Times New Roman" w:hAnsi="Times New Roman"/>
                <w:color w:val="000000" w:themeColor="text1"/>
                <w:sz w:val="24"/>
                <w:szCs w:val="24"/>
                <w:lang w:val="en-US" w:eastAsia="zh-CN"/>
                <w14:textFill>
                  <w14:solidFill>
                    <w14:schemeClr w14:val="tx1"/>
                  </w14:solidFill>
                </w14:textFill>
              </w:rPr>
              <w:t>培养幼儿树立正确的价值观与良好的道德品格。</w:t>
            </w:r>
          </w:p>
        </w:tc>
      </w:tr>
      <w:tr w14:paraId="0C2E561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F834F2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教学重难点</w:t>
            </w:r>
          </w:p>
        </w:tc>
        <w:tc>
          <w:tcPr>
            <w:tcW w:w="9394" w:type="dxa"/>
            <w:gridSpan w:val="2"/>
            <w:tcBorders>
              <w:tl2br w:val="nil"/>
              <w:tr2bl w:val="nil"/>
            </w:tcBorders>
            <w:vAlign w:val="center"/>
          </w:tcPr>
          <w:p w14:paraId="03F58B45">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Times New Roman"/>
                <w:b/>
                <w:color w:val="806000" w:themeColor="accent4" w:themeShade="80"/>
                <w:sz w:val="24"/>
                <w:szCs w:val="24"/>
              </w:rPr>
              <w:t>教学重点：</w:t>
            </w:r>
            <w:r>
              <w:rPr>
                <w:rFonts w:hint="eastAsia" w:ascii="Times New Roman" w:hAnsi="宋体"/>
                <w:bCs/>
                <w:sz w:val="24"/>
                <w:szCs w:val="24"/>
                <w:lang w:val="en-US" w:eastAsia="zh-CN"/>
              </w:rPr>
              <w:t>大、中、小班绘本教学内容的选择</w:t>
            </w:r>
          </w:p>
          <w:p w14:paraId="3F08151B">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Times New Roman"/>
                <w:b/>
                <w:color w:val="806000" w:themeColor="accent4" w:themeShade="80"/>
                <w:sz w:val="24"/>
                <w:szCs w:val="24"/>
              </w:rPr>
              <w:t>教学难点：</w:t>
            </w:r>
            <w:r>
              <w:rPr>
                <w:rFonts w:hint="eastAsia" w:ascii="Times New Roman" w:hAnsi="宋体"/>
                <w:bCs/>
                <w:sz w:val="24"/>
                <w:szCs w:val="24"/>
                <w:lang w:val="en-US" w:eastAsia="zh-CN"/>
              </w:rPr>
              <w:t>模拟试讲绘本教学内容</w:t>
            </w:r>
          </w:p>
        </w:tc>
      </w:tr>
      <w:tr w14:paraId="16C0D01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BE571D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教学方法</w:t>
            </w:r>
          </w:p>
        </w:tc>
        <w:tc>
          <w:tcPr>
            <w:tcW w:w="9394" w:type="dxa"/>
            <w:gridSpan w:val="2"/>
            <w:tcBorders>
              <w:tl2br w:val="nil"/>
              <w:tr2bl w:val="nil"/>
            </w:tcBorders>
            <w:vAlign w:val="center"/>
          </w:tcPr>
          <w:p w14:paraId="75F0BA30">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宋体"/>
                <w:sz w:val="24"/>
                <w:szCs w:val="24"/>
              </w:rPr>
              <w:t>讲授法、问答法、讨论法</w:t>
            </w:r>
            <w:r>
              <w:rPr>
                <w:rFonts w:hint="eastAsia" w:ascii="Times New Roman" w:hAnsi="宋体"/>
                <w:sz w:val="24"/>
                <w:szCs w:val="24"/>
                <w:lang w:eastAsia="zh-CN"/>
              </w:rPr>
              <w:t>（</w:t>
            </w:r>
            <w:r>
              <w:rPr>
                <w:rFonts w:hint="eastAsia" w:ascii="Times New Roman" w:hAnsi="宋体"/>
                <w:sz w:val="24"/>
                <w:szCs w:val="24"/>
                <w:lang w:val="en-US" w:eastAsia="zh-CN"/>
              </w:rPr>
              <w:t>集体、小组）、模拟教学法（小组）</w:t>
            </w:r>
          </w:p>
        </w:tc>
      </w:tr>
      <w:tr w14:paraId="0F09FB8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B60302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教学用具</w:t>
            </w:r>
          </w:p>
        </w:tc>
        <w:tc>
          <w:tcPr>
            <w:tcW w:w="9394" w:type="dxa"/>
            <w:gridSpan w:val="2"/>
            <w:tcBorders>
              <w:tl2br w:val="nil"/>
              <w:tr2bl w:val="nil"/>
            </w:tcBorders>
            <w:vAlign w:val="center"/>
          </w:tcPr>
          <w:p w14:paraId="51579E52">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宋体"/>
                <w:sz w:val="24"/>
                <w:szCs w:val="24"/>
              </w:rPr>
              <w:t>电脑、</w:t>
            </w:r>
            <w:r>
              <w:rPr>
                <w:rFonts w:hint="eastAsia" w:ascii="Times New Roman" w:hAnsi="宋体"/>
                <w:sz w:val="24"/>
                <w:szCs w:val="24"/>
                <w:lang w:val="en-US" w:eastAsia="zh-CN"/>
              </w:rPr>
              <w:t>一体机</w:t>
            </w:r>
            <w:r>
              <w:rPr>
                <w:rFonts w:hint="eastAsia" w:ascii="Times New Roman" w:hAnsi="宋体"/>
                <w:sz w:val="24"/>
                <w:szCs w:val="24"/>
              </w:rPr>
              <w:t>、</w:t>
            </w:r>
            <w:r>
              <w:rPr>
                <w:rFonts w:hint="default" w:ascii="Times New Roman" w:hAnsi="宋体"/>
                <w:sz w:val="24"/>
                <w:szCs w:val="24"/>
              </w:rPr>
              <w:t>多媒体</w:t>
            </w:r>
            <w:r>
              <w:rPr>
                <w:rFonts w:hint="eastAsia" w:ascii="Times New Roman" w:hAnsi="宋体"/>
                <w:sz w:val="24"/>
                <w:szCs w:val="24"/>
              </w:rPr>
              <w:t>课件、教材</w:t>
            </w:r>
            <w:r>
              <w:rPr>
                <w:rFonts w:hint="eastAsia" w:ascii="Times New Roman" w:hAnsi="宋体"/>
                <w:sz w:val="24"/>
                <w:szCs w:val="24"/>
                <w:lang w:eastAsia="zh-CN"/>
              </w:rPr>
              <w:t>、</w:t>
            </w:r>
            <w:r>
              <w:rPr>
                <w:rFonts w:hint="eastAsia" w:ascii="Times New Roman" w:hAnsi="宋体"/>
                <w:sz w:val="24"/>
                <w:szCs w:val="24"/>
                <w:lang w:val="en-US" w:eastAsia="zh-CN"/>
              </w:rPr>
              <w:t>绘本（绘本教学教具）</w:t>
            </w:r>
          </w:p>
        </w:tc>
      </w:tr>
      <w:tr w14:paraId="0D465C5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0FEDAFE">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教学设计</w:t>
            </w:r>
          </w:p>
        </w:tc>
        <w:tc>
          <w:tcPr>
            <w:tcW w:w="9394" w:type="dxa"/>
            <w:gridSpan w:val="2"/>
            <w:tcBorders>
              <w:tl2br w:val="nil"/>
              <w:tr2bl w:val="nil"/>
            </w:tcBorders>
            <w:vAlign w:val="center"/>
          </w:tcPr>
          <w:p w14:paraId="6A3E35EC">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7B383437">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val="en-US" w:eastAsia="zh-CN"/>
              </w:rPr>
              <w:t>课例分析</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6092E48D">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val="en-US" w:eastAsia="zh-CN"/>
              </w:rPr>
              <w:t>模拟试讲</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tc>
      </w:tr>
      <w:tr w14:paraId="2B201C0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7D2DE4C6">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1A5E04C6">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0E745AE9">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6FC11AC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AE186E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考勤</w:t>
            </w:r>
          </w:p>
          <w:p w14:paraId="372947C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w:t>
            </w:r>
            <w:r>
              <w:rPr>
                <w:rFonts w:hint="eastAsia" w:ascii="宋体" w:hAnsi="宋体" w:eastAsia="宋体" w:cs="宋体"/>
                <w:b/>
                <w:color w:val="806000" w:themeColor="accent4" w:themeShade="80"/>
                <w:sz w:val="28"/>
                <w:szCs w:val="28"/>
                <w:lang w:val="en-US" w:eastAsia="zh-CN"/>
              </w:rPr>
              <w:t>2min</w:t>
            </w:r>
            <w:r>
              <w:rPr>
                <w:rFonts w:hint="eastAsia" w:ascii="宋体" w:hAnsi="宋体" w:eastAsia="宋体" w:cs="宋体"/>
                <w:b/>
                <w:color w:val="806000" w:themeColor="accent4" w:themeShade="80"/>
                <w:sz w:val="28"/>
                <w:szCs w:val="28"/>
                <w:lang w:eastAsia="zh-CN"/>
              </w:rPr>
              <w:t>）</w:t>
            </w:r>
          </w:p>
        </w:tc>
        <w:tc>
          <w:tcPr>
            <w:tcW w:w="7479" w:type="dxa"/>
            <w:tcBorders>
              <w:tl2br w:val="nil"/>
              <w:tr2bl w:val="nil"/>
            </w:tcBorders>
            <w:vAlign w:val="center"/>
          </w:tcPr>
          <w:p w14:paraId="35EA28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60D150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l2br w:val="nil"/>
              <w:tr2bl w:val="nil"/>
            </w:tcBorders>
            <w:vAlign w:val="center"/>
          </w:tcPr>
          <w:p w14:paraId="712FA50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602F1EF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A47281F">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FA03BB9">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w:t>
            </w:r>
            <w:r>
              <w:rPr>
                <w:rFonts w:hint="eastAsia" w:ascii="宋体" w:hAnsi="宋体" w:eastAsia="宋体" w:cs="宋体"/>
                <w:color w:val="806000" w:themeColor="accent4" w:themeShade="80"/>
                <w:sz w:val="28"/>
                <w:szCs w:val="28"/>
                <w:lang w:val="en-US" w:eastAsia="zh-CN"/>
              </w:rPr>
              <w:t>40</w:t>
            </w:r>
            <w:r>
              <w:rPr>
                <w:rFonts w:hint="eastAsia" w:ascii="宋体" w:hAnsi="宋体" w:eastAsia="宋体" w:cs="宋体"/>
                <w:color w:val="806000" w:themeColor="accent4" w:themeShade="80"/>
                <w:sz w:val="28"/>
                <w:szCs w:val="28"/>
              </w:rPr>
              <w:t>min）</w:t>
            </w:r>
          </w:p>
        </w:tc>
        <w:tc>
          <w:tcPr>
            <w:tcW w:w="7479" w:type="dxa"/>
            <w:tcBorders>
              <w:tl2br w:val="nil"/>
              <w:tr2bl w:val="nil"/>
            </w:tcBorders>
            <w:vAlign w:val="center"/>
          </w:tcPr>
          <w:p w14:paraId="0D7AACD4">
            <w:pPr>
              <w:keepNext w:val="0"/>
              <w:keepLines w:val="0"/>
              <w:widowControl/>
              <w:suppressLineNumbers w:val="0"/>
              <w:spacing w:before="0" w:beforeAutospacing="0" w:after="0" w:afterAutospacing="0" w:line="360" w:lineRule="auto"/>
              <w:ind w:left="0" w:right="0"/>
              <w:jc w:val="left"/>
              <w:rPr>
                <w:rFonts w:hint="default" w:ascii="Times New Roman" w:hAnsi="Times New Roman"/>
                <w:b w:val="0"/>
                <w:bCs/>
                <w:color w:val="C00000"/>
                <w:sz w:val="24"/>
                <w:szCs w:val="24"/>
                <w:lang w:val="en-US" w:eastAsia="zh-CN"/>
              </w:rPr>
            </w:pPr>
            <w:r>
              <w:rPr>
                <w:rFonts w:hint="eastAsia" w:ascii="Times New Roman" w:hAnsi="Times New Roman"/>
                <w:b/>
                <w:color w:val="C00000"/>
                <w:sz w:val="24"/>
                <w:szCs w:val="24"/>
              </w:rPr>
              <w:t>【教师】</w:t>
            </w:r>
            <w:r>
              <w:rPr>
                <w:rFonts w:hint="eastAsia" w:ascii="宋体" w:hAnsi="宋体" w:cs="宋体"/>
                <w:b w:val="0"/>
                <w:bCs/>
                <w:color w:val="C00000"/>
                <w:kern w:val="2"/>
                <w:sz w:val="24"/>
                <w:szCs w:val="24"/>
                <w:lang w:val="en-US" w:eastAsia="zh-CN" w:bidi="ar"/>
              </w:rPr>
              <w:t>讲解各年龄段幼儿绘本阅读的特点</w:t>
            </w:r>
          </w:p>
          <w:p w14:paraId="4D2442A3">
            <w:pPr>
              <w:keepNext w:val="0"/>
              <w:keepLines w:val="0"/>
              <w:suppressLineNumbers w:val="0"/>
              <w:spacing w:before="0" w:beforeAutospacing="0" w:after="0" w:afterAutospacing="0" w:line="360" w:lineRule="auto"/>
              <w:ind w:left="0" w:right="0" w:hanging="8"/>
              <w:rPr>
                <w:rFonts w:hint="default" w:ascii="Times New Roman" w:hAnsi="宋体" w:eastAsia="宋体"/>
                <w:b/>
                <w:bCs/>
                <w:sz w:val="24"/>
                <w:szCs w:val="24"/>
                <w:lang w:val="en-US" w:eastAsia="zh-CN"/>
              </w:rPr>
            </w:pPr>
            <w:r>
              <w:rPr>
                <w:rFonts w:hint="default" w:ascii="Times New Roman" w:hAnsi="宋体" w:eastAsia="宋体"/>
                <w:b/>
                <w:bCs/>
                <w:sz w:val="24"/>
                <w:szCs w:val="24"/>
                <w:lang w:val="en-US" w:eastAsia="zh-CN"/>
              </w:rPr>
              <w:t>一、</w:t>
            </w:r>
            <w:r>
              <w:rPr>
                <w:rFonts w:hint="eastAsia" w:ascii="Times New Roman" w:hAnsi="Times New Roman"/>
                <w:b/>
                <w:bCs w:val="0"/>
                <w:color w:val="000000" w:themeColor="text1"/>
                <w:sz w:val="24"/>
                <w:szCs w:val="24"/>
                <w:lang w:val="en-US" w:eastAsia="zh-CN"/>
                <w14:textFill>
                  <w14:solidFill>
                    <w14:schemeClr w14:val="tx1"/>
                  </w14:solidFill>
                </w14:textFill>
              </w:rPr>
              <w:t>案例导入</w:t>
            </w:r>
            <w:r>
              <w:rPr>
                <w:rFonts w:hint="eastAsia" w:ascii="Times New Roman" w:hAnsi="宋体"/>
                <w:b/>
                <w:bCs/>
                <w:sz w:val="24"/>
                <w:szCs w:val="24"/>
                <w:lang w:val="en-US" w:eastAsia="zh-CN"/>
              </w:rPr>
              <w:t xml:space="preserve"> </w:t>
            </w:r>
          </w:p>
          <w:p w14:paraId="08826E18">
            <w:pPr>
              <w:keepNext w:val="0"/>
              <w:keepLines w:val="0"/>
              <w:suppressLineNumbers w:val="0"/>
              <w:spacing w:before="0" w:beforeAutospacing="0" w:after="0" w:afterAutospacing="0" w:line="360" w:lineRule="auto"/>
              <w:ind w:left="239" w:leftChars="114" w:right="0" w:firstLine="470" w:firstLineChars="196"/>
              <w:rPr>
                <w:rFonts w:hint="eastAsia" w:ascii="Times New Roman" w:hAnsi="宋体"/>
                <w:sz w:val="24"/>
                <w:szCs w:val="24"/>
                <w:lang w:val="en-US" w:eastAsia="zh-CN"/>
              </w:rPr>
            </w:pPr>
            <w:r>
              <w:rPr>
                <w:rFonts w:hint="eastAsia" w:ascii="Times New Roman" w:hAnsi="宋体"/>
                <w:sz w:val="24"/>
                <w:szCs w:val="24"/>
                <w:lang w:val="en-US" w:eastAsia="zh-CN"/>
              </w:rPr>
              <w:t>在幼儿园绘本教学教研会上，老师们纷纷拿出自己选择的绘本进行分享。在介绍自己选择的绘本中，老师们讲出了自己的几个困惑：</w:t>
            </w:r>
          </w:p>
          <w:p w14:paraId="2CEC554B">
            <w:pPr>
              <w:keepNext w:val="0"/>
              <w:keepLines w:val="0"/>
              <w:numPr>
                <w:numId w:val="0"/>
              </w:numPr>
              <w:suppressLineNumbers w:val="0"/>
              <w:spacing w:before="0" w:beforeAutospacing="0" w:after="0" w:afterAutospacing="0" w:line="360" w:lineRule="auto"/>
              <w:ind w:right="0" w:rightChars="0" w:firstLine="480" w:firstLineChars="200"/>
              <w:rPr>
                <w:rFonts w:hint="default" w:ascii="Times New Roman" w:hAnsi="宋体"/>
                <w:sz w:val="24"/>
                <w:szCs w:val="24"/>
                <w:lang w:val="en-US" w:eastAsia="zh-CN"/>
              </w:rPr>
            </w:pPr>
            <w:r>
              <w:rPr>
                <w:rFonts w:hint="eastAsia" w:ascii="Times New Roman" w:hAnsi="宋体"/>
                <w:sz w:val="24"/>
                <w:szCs w:val="24"/>
                <w:lang w:val="en-US" w:eastAsia="zh-CN"/>
              </w:rPr>
              <w:t xml:space="preserve">1.这么多绘本，怎样确定它适合哪个年龄段的幼儿呢？ </w:t>
            </w:r>
          </w:p>
          <w:p w14:paraId="2CC5581D">
            <w:pPr>
              <w:keepNext w:val="0"/>
              <w:keepLines w:val="0"/>
              <w:numPr>
                <w:numId w:val="0"/>
              </w:numPr>
              <w:suppressLineNumbers w:val="0"/>
              <w:spacing w:before="0" w:beforeAutospacing="0" w:after="0" w:afterAutospacing="0" w:line="360" w:lineRule="auto"/>
              <w:ind w:right="0" w:rightChars="0" w:firstLine="480"/>
              <w:rPr>
                <w:rFonts w:hint="default" w:ascii="Times New Roman" w:hAnsi="宋体"/>
                <w:sz w:val="24"/>
                <w:szCs w:val="24"/>
                <w:lang w:val="en-US" w:eastAsia="zh-CN"/>
              </w:rPr>
            </w:pPr>
            <w:r>
              <w:rPr>
                <w:rFonts w:hint="eastAsia" w:ascii="Times New Roman" w:hAnsi="宋体"/>
                <w:sz w:val="24"/>
                <w:szCs w:val="24"/>
                <w:lang w:val="en-US" w:eastAsia="zh-CN"/>
              </w:rPr>
              <w:t>2.教师认为自己选择的绘本内容很吸引人，但是并没有引发幼儿的兴趣和积极参与，这是为什么？</w:t>
            </w:r>
          </w:p>
          <w:p w14:paraId="7C18BF64">
            <w:pPr>
              <w:keepNext w:val="0"/>
              <w:keepLines w:val="0"/>
              <w:numPr>
                <w:numId w:val="0"/>
              </w:numPr>
              <w:suppressLineNumbers w:val="0"/>
              <w:spacing w:before="0" w:beforeAutospacing="0" w:after="0" w:afterAutospacing="0" w:line="360" w:lineRule="auto"/>
              <w:ind w:right="0" w:rightChars="0" w:firstLine="480"/>
              <w:rPr>
                <w:rFonts w:hint="default" w:ascii="Times New Roman" w:hAnsi="宋体"/>
                <w:sz w:val="24"/>
                <w:szCs w:val="24"/>
                <w:lang w:val="en-US" w:eastAsia="zh-CN"/>
              </w:rPr>
            </w:pPr>
            <w:r>
              <w:rPr>
                <w:rFonts w:hint="eastAsia" w:ascii="Times New Roman" w:hAnsi="宋体"/>
                <w:sz w:val="24"/>
                <w:szCs w:val="24"/>
                <w:lang w:val="en-US" w:eastAsia="zh-CN"/>
              </w:rPr>
              <w:t>3.一本厚厚的绘本，需要全部讲完吗？一节课怎样讲完？</w:t>
            </w:r>
          </w:p>
          <w:p w14:paraId="5D5FFA89">
            <w:pPr>
              <w:keepNext w:val="0"/>
              <w:keepLines w:val="0"/>
              <w:suppressLineNumbers w:val="0"/>
              <w:spacing w:before="0" w:beforeAutospacing="0" w:after="0" w:afterAutospacing="0" w:line="360" w:lineRule="auto"/>
              <w:ind w:left="239" w:leftChars="114" w:right="0" w:firstLine="472" w:firstLineChars="196"/>
              <w:rPr>
                <w:rFonts w:hint="eastAsia" w:ascii="Times New Roman" w:hAnsi="宋体"/>
                <w:b/>
                <w:bCs/>
                <w:sz w:val="24"/>
                <w:szCs w:val="24"/>
                <w:lang w:val="en-US" w:eastAsia="zh-CN"/>
              </w:rPr>
            </w:pPr>
            <w:r>
              <w:rPr>
                <w:rFonts w:hint="default" w:ascii="Times New Roman" w:hAnsi="Times New Roman"/>
                <w:b/>
                <w:bCs w:val="0"/>
                <w:color w:val="000000" w:themeColor="text1"/>
                <w:sz w:val="24"/>
                <w:szCs w:val="24"/>
                <w:lang w:val="en-US" w:eastAsia="zh-CN"/>
                <w14:textFill>
                  <w14:solidFill>
                    <w14:schemeClr w14:val="tx1"/>
                  </w14:solidFill>
                </w14:textFill>
              </w:rPr>
              <w:t>二、</w:t>
            </w:r>
            <w:r>
              <w:rPr>
                <w:rFonts w:hint="eastAsia" w:ascii="Times New Roman" w:hAnsi="宋体"/>
                <w:b/>
                <w:bCs/>
                <w:sz w:val="24"/>
                <w:szCs w:val="24"/>
                <w:lang w:val="en-US" w:eastAsia="zh-CN"/>
              </w:rPr>
              <w:t>各年龄段幼儿在阅读活动中的表现</w:t>
            </w:r>
          </w:p>
          <w:p w14:paraId="7153423C">
            <w:pPr>
              <w:keepNext w:val="0"/>
              <w:keepLines w:val="0"/>
              <w:suppressLineNumbers w:val="0"/>
              <w:spacing w:before="0" w:beforeAutospacing="0" w:after="0" w:afterAutospacing="0" w:line="360" w:lineRule="auto"/>
              <w:ind w:left="239" w:leftChars="114" w:right="0" w:firstLine="472" w:firstLineChars="196"/>
              <w:rPr>
                <w:rFonts w:hint="default" w:ascii="Times New Roman" w:hAnsi="宋体"/>
                <w:b/>
                <w:bCs/>
                <w:sz w:val="24"/>
                <w:szCs w:val="24"/>
                <w:lang w:val="en-US" w:eastAsia="zh-CN"/>
              </w:rPr>
            </w:pPr>
            <w:r>
              <w:rPr>
                <w:rFonts w:hint="eastAsia" w:ascii="Times New Roman" w:hAnsi="宋体"/>
                <w:b/>
                <w:bCs/>
                <w:sz w:val="24"/>
                <w:szCs w:val="24"/>
                <w:lang w:val="en-US" w:eastAsia="zh-CN"/>
              </w:rPr>
              <w:t>（一）不同年龄段幼儿阅读中的表现</w:t>
            </w:r>
          </w:p>
          <w:p w14:paraId="6F8EA501">
            <w:pPr>
              <w:keepNext w:val="0"/>
              <w:keepLines w:val="0"/>
              <w:suppressLineNumbers w:val="0"/>
              <w:spacing w:before="0" w:beforeAutospacing="0" w:after="0" w:afterAutospacing="0" w:line="360" w:lineRule="auto"/>
              <w:ind w:left="0" w:right="0" w:hanging="8"/>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 xml:space="preserve">    </w:t>
            </w:r>
            <w:r>
              <w:rPr>
                <w:rFonts w:hint="eastAsia" w:ascii="Times New Roman" w:hAnsi="Times New Roman"/>
                <w:b w:val="0"/>
                <w:bCs/>
                <w:color w:val="000000" w:themeColor="text1"/>
                <w:sz w:val="24"/>
                <w:szCs w:val="24"/>
                <w:lang w:val="en-US" w:eastAsia="zh-CN"/>
                <w14:textFill>
                  <w14:solidFill>
                    <w14:schemeClr w14:val="tx1"/>
                  </w14:solidFill>
                </w14:textFill>
              </w:rPr>
              <w:t xml:space="preserve"> 请同学们认真阅读任务一、任务二、任务三的序言部分，找出不同之处并小结。 </w:t>
            </w:r>
          </w:p>
          <w:p w14:paraId="614A3F21">
            <w:pPr>
              <w:keepNext w:val="0"/>
              <w:keepLines w:val="0"/>
              <w:numPr>
                <w:numId w:val="0"/>
              </w:numPr>
              <w:suppressLineNumbers w:val="0"/>
              <w:spacing w:before="0" w:beforeAutospacing="0" w:after="0" w:afterAutospacing="0" w:line="360" w:lineRule="auto"/>
              <w:ind w:leftChars="310" w:right="0" w:rightChars="0"/>
              <w:rPr>
                <w:rFonts w:hint="eastAsia" w:ascii="Times New Roman" w:hAnsi="宋体"/>
                <w:sz w:val="24"/>
                <w:szCs w:val="24"/>
                <w:lang w:val="en-US" w:eastAsia="zh-CN"/>
              </w:rPr>
            </w:pPr>
            <w:r>
              <w:rPr>
                <w:rFonts w:hint="eastAsia" w:ascii="Times New Roman" w:hAnsi="宋体"/>
                <w:sz w:val="24"/>
                <w:szCs w:val="24"/>
                <w:lang w:val="en-US" w:eastAsia="zh-CN"/>
              </w:rPr>
              <w:t>1.小班幼儿阅读表现（关键词）</w:t>
            </w:r>
          </w:p>
          <w:p w14:paraId="22A71756">
            <w:pPr>
              <w:keepNext w:val="0"/>
              <w:keepLines w:val="0"/>
              <w:numPr>
                <w:numId w:val="0"/>
              </w:numPr>
              <w:suppressLineNumbers w:val="0"/>
              <w:spacing w:before="0" w:beforeAutospacing="0" w:after="0" w:afterAutospacing="0" w:line="360" w:lineRule="auto"/>
              <w:ind w:leftChars="310" w:right="0" w:rightChars="0"/>
              <w:rPr>
                <w:rFonts w:hint="default" w:ascii="Times New Roman" w:hAnsi="宋体" w:eastAsia="宋体"/>
                <w:sz w:val="24"/>
                <w:szCs w:val="24"/>
                <w:lang w:val="en-US" w:eastAsia="zh-CN"/>
              </w:rPr>
            </w:pPr>
            <w:r>
              <w:rPr>
                <w:rFonts w:hint="eastAsia" w:ascii="Times New Roman" w:hAnsi="宋体"/>
                <w:sz w:val="24"/>
                <w:szCs w:val="24"/>
                <w:lang w:val="en-US" w:eastAsia="zh-CN"/>
              </w:rPr>
              <w:t>盲目性、无序阅读、注意力不稳定等。</w:t>
            </w:r>
          </w:p>
          <w:p w14:paraId="26F69D03">
            <w:pPr>
              <w:keepNext w:val="0"/>
              <w:keepLines w:val="0"/>
              <w:numPr>
                <w:ilvl w:val="0"/>
                <w:numId w:val="1"/>
              </w:numPr>
              <w:suppressLineNumbers w:val="0"/>
              <w:spacing w:before="0" w:beforeAutospacing="0" w:after="0" w:afterAutospacing="0" w:line="360" w:lineRule="auto"/>
              <w:ind w:leftChars="310" w:right="0" w:rightChars="0"/>
              <w:rPr>
                <w:rFonts w:hint="eastAsia" w:ascii="Times New Roman" w:hAnsi="宋体"/>
                <w:sz w:val="24"/>
                <w:szCs w:val="24"/>
                <w:lang w:val="en-US" w:eastAsia="zh-CN"/>
              </w:rPr>
            </w:pPr>
            <w:r>
              <w:rPr>
                <w:rFonts w:hint="eastAsia" w:ascii="Times New Roman" w:hAnsi="宋体"/>
                <w:sz w:val="24"/>
                <w:szCs w:val="24"/>
                <w:lang w:val="en-US" w:eastAsia="zh-CN"/>
              </w:rPr>
              <w:t>中班幼儿阅读表现（关键词）</w:t>
            </w:r>
          </w:p>
          <w:p w14:paraId="673617C3">
            <w:pPr>
              <w:keepNext w:val="0"/>
              <w:keepLines w:val="0"/>
              <w:numPr>
                <w:numId w:val="0"/>
              </w:numPr>
              <w:suppressLineNumbers w:val="0"/>
              <w:spacing w:before="0" w:beforeAutospacing="0" w:after="0" w:afterAutospacing="0" w:line="360" w:lineRule="auto"/>
              <w:ind w:right="0" w:rightChars="0"/>
              <w:rPr>
                <w:rFonts w:hint="eastAsia" w:ascii="Times New Roman" w:hAnsi="宋体"/>
                <w:sz w:val="24"/>
                <w:szCs w:val="24"/>
                <w:lang w:val="en-US" w:eastAsia="zh-CN"/>
              </w:rPr>
            </w:pPr>
            <w:r>
              <w:rPr>
                <w:rFonts w:hint="eastAsia" w:ascii="Times New Roman" w:hAnsi="宋体"/>
                <w:sz w:val="24"/>
                <w:szCs w:val="24"/>
                <w:lang w:val="en-US" w:eastAsia="zh-CN"/>
              </w:rPr>
              <w:t xml:space="preserve">      有序翻书、喜欢看画面、主动发现一些故事线索等。</w:t>
            </w:r>
          </w:p>
          <w:p w14:paraId="5B4FCF70">
            <w:pPr>
              <w:keepNext w:val="0"/>
              <w:keepLines w:val="0"/>
              <w:numPr>
                <w:ilvl w:val="0"/>
                <w:numId w:val="1"/>
              </w:numPr>
              <w:suppressLineNumbers w:val="0"/>
              <w:spacing w:before="0" w:beforeAutospacing="0" w:after="0" w:afterAutospacing="0" w:line="360" w:lineRule="auto"/>
              <w:ind w:left="651" w:leftChars="310" w:right="0" w:rightChars="0" w:firstLine="0" w:firstLineChars="0"/>
              <w:rPr>
                <w:rFonts w:hint="eastAsia" w:ascii="Times New Roman" w:hAnsi="宋体"/>
                <w:sz w:val="24"/>
                <w:szCs w:val="24"/>
                <w:lang w:val="en-US" w:eastAsia="zh-CN"/>
              </w:rPr>
            </w:pPr>
            <w:r>
              <w:rPr>
                <w:rFonts w:hint="eastAsia" w:ascii="Times New Roman" w:hAnsi="宋体"/>
                <w:sz w:val="24"/>
                <w:szCs w:val="24"/>
                <w:lang w:val="en-US" w:eastAsia="zh-CN"/>
              </w:rPr>
              <w:t>大班幼儿阅读表现（关键词）</w:t>
            </w:r>
          </w:p>
          <w:p w14:paraId="0AD46249">
            <w:pPr>
              <w:keepNext w:val="0"/>
              <w:keepLines w:val="0"/>
              <w:numPr>
                <w:numId w:val="0"/>
              </w:numPr>
              <w:suppressLineNumbers w:val="0"/>
              <w:spacing w:before="0" w:beforeAutospacing="0" w:after="0" w:afterAutospacing="0" w:line="360" w:lineRule="auto"/>
              <w:ind w:right="0" w:rightChars="0" w:firstLine="720" w:firstLineChars="300"/>
              <w:rPr>
                <w:rFonts w:hint="default" w:ascii="Times New Roman" w:hAnsi="宋体"/>
                <w:sz w:val="24"/>
                <w:szCs w:val="24"/>
                <w:lang w:val="en-US" w:eastAsia="zh-CN"/>
              </w:rPr>
            </w:pPr>
            <w:r>
              <w:rPr>
                <w:rFonts w:hint="eastAsia" w:ascii="Times New Roman" w:hAnsi="宋体"/>
                <w:sz w:val="24"/>
                <w:szCs w:val="24"/>
                <w:lang w:val="en-US" w:eastAsia="zh-CN"/>
              </w:rPr>
              <w:t>较专注、喜欢讨论、对文字符号感兴趣、善于发现线索、急于知道结果、喜欢表达看法。</w:t>
            </w:r>
          </w:p>
          <w:p w14:paraId="140F87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bCs w:val="0"/>
                <w:color w:val="000000" w:themeColor="text1"/>
                <w:sz w:val="24"/>
                <w:szCs w:val="24"/>
                <w:lang w:val="en-US" w:eastAsia="zh-CN"/>
                <w14:textFill>
                  <w14:solidFill>
                    <w14:schemeClr w14:val="tx1"/>
                  </w14:solidFill>
                </w14:textFill>
              </w:rPr>
              <w:t>（二）</w:t>
            </w:r>
            <w:r>
              <w:rPr>
                <w:rFonts w:hint="eastAsia" w:ascii="Times New Roman" w:hAnsi="Times New Roman"/>
                <w:b/>
                <w:bCs w:val="0"/>
                <w:color w:val="000000" w:themeColor="text1"/>
                <w:sz w:val="24"/>
                <w:szCs w:val="24"/>
                <w:lang w:val="en-US" w:eastAsia="zh-CN"/>
                <w14:textFill>
                  <w14:solidFill>
                    <w14:schemeClr w14:val="tx1"/>
                  </w14:solidFill>
                </w14:textFill>
              </w:rPr>
              <w:t>不同年龄段幼儿阅读活动设计着重点</w:t>
            </w:r>
          </w:p>
          <w:p w14:paraId="356F5D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请同学们继续在序言部分阅读并分析。</w:t>
            </w:r>
          </w:p>
          <w:p w14:paraId="77A6AB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1.小班绘本阅读活动设计要点</w:t>
            </w:r>
          </w:p>
          <w:p w14:paraId="397B72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（1）单幅画面观察</w:t>
            </w:r>
          </w:p>
          <w:p w14:paraId="6C9506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（2）注重游戏教学法</w:t>
            </w:r>
          </w:p>
          <w:p w14:paraId="691726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（3）充分调动感官</w:t>
            </w:r>
          </w:p>
          <w:p w14:paraId="23133C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（4）角色扮演</w:t>
            </w:r>
          </w:p>
          <w:p w14:paraId="17F524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2.中班绘本阅读活动设计要点</w:t>
            </w:r>
          </w:p>
          <w:p w14:paraId="2D0309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（1）引导幼儿寻找线索</w:t>
            </w:r>
          </w:p>
          <w:p w14:paraId="26BD56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（2）指导幼儿完整表达</w:t>
            </w:r>
          </w:p>
          <w:p w14:paraId="4B9A75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（3）着重讲述重点画面</w:t>
            </w:r>
          </w:p>
          <w:p w14:paraId="263DB3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（4）分角色情景表演</w:t>
            </w:r>
          </w:p>
          <w:p w14:paraId="5E82DA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720" w:firstLineChars="3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3.大班绘本阅读活动设计要点</w:t>
            </w:r>
          </w:p>
          <w:p w14:paraId="6AE501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（1）注重语言发展核心经验</w:t>
            </w:r>
          </w:p>
          <w:p w14:paraId="027F88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（2）鼓励幼儿自主阅读</w:t>
            </w:r>
          </w:p>
          <w:p w14:paraId="09DF5F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（3）多领域融合</w:t>
            </w:r>
          </w:p>
          <w:p w14:paraId="196AF8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（4）续编或者创编新的情节</w:t>
            </w:r>
          </w:p>
          <w:p w14:paraId="093E5D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2" w:firstLineChars="20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（三）小组交流</w:t>
            </w:r>
          </w:p>
          <w:p w14:paraId="6C0E9B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除此之外，还有哪些需要关注的方面？</w:t>
            </w:r>
          </w:p>
          <w:p w14:paraId="667D8747">
            <w:pPr>
              <w:keepNext w:val="0"/>
              <w:keepLines w:val="0"/>
              <w:suppressLineNumbers w:val="0"/>
              <w:spacing w:before="0" w:beforeAutospacing="0" w:after="0" w:afterAutospacing="0" w:line="360" w:lineRule="auto"/>
              <w:ind w:left="0" w:right="0" w:hanging="8"/>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 xml:space="preserve"> </w:t>
            </w:r>
            <w:r>
              <w:rPr>
                <w:rFonts w:hint="eastAsia" w:ascii="Times New Roman" w:hAnsi="Times New Roman"/>
                <w:b/>
                <w:bCs w:val="0"/>
                <w:color w:val="000000" w:themeColor="text1"/>
                <w:sz w:val="24"/>
                <w:szCs w:val="24"/>
                <w:lang w:val="en-US" w:eastAsia="zh-CN"/>
                <w14:textFill>
                  <w14:solidFill>
                    <w14:schemeClr w14:val="tx1"/>
                  </w14:solidFill>
                </w14:textFill>
              </w:rPr>
              <w:t>三、为各年龄段幼儿选择绘本</w:t>
            </w:r>
          </w:p>
          <w:p w14:paraId="784528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（一）分组讨论</w:t>
            </w:r>
          </w:p>
          <w:p w14:paraId="6C4A09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 xml:space="preserve">根据已经获得的“幼儿年龄特点”的经验，选择一个年龄段，一起来给幼儿选绘本。 </w:t>
            </w:r>
          </w:p>
          <w:p w14:paraId="778456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（二）分组展示</w:t>
            </w:r>
          </w:p>
          <w:p w14:paraId="2406CE8A">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 xml:space="preserve"> 请同学们选择小组代表，展示所选绘本，并说一说选择的标准。</w:t>
            </w:r>
          </w:p>
          <w:p w14:paraId="7332125F">
            <w:pPr>
              <w:keepNext w:val="0"/>
              <w:keepLines w:val="0"/>
              <w:widowControl w:val="0"/>
              <w:suppressLineNumbers w:val="0"/>
              <w:autoSpaceDE w:val="0"/>
              <w:autoSpaceDN/>
              <w:spacing w:before="0" w:beforeAutospacing="0" w:after="0" w:afterAutospacing="0" w:line="360" w:lineRule="auto"/>
              <w:ind w:right="0"/>
              <w:jc w:val="left"/>
              <w:rPr>
                <w:rFonts w:hint="default" w:ascii="Times New Roman" w:hAnsi="Times New Roman"/>
                <w:b/>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cs="宋体"/>
                <w:b/>
                <w:bCs/>
                <w:color w:val="538135"/>
                <w:kern w:val="2"/>
                <w:sz w:val="24"/>
                <w:szCs w:val="24"/>
                <w:lang w:val="en-US" w:eastAsia="zh-CN" w:bidi="ar"/>
              </w:rPr>
              <w:t>展示</w:t>
            </w:r>
            <w:r>
              <w:rPr>
                <w:rFonts w:hint="eastAsia" w:ascii="宋体" w:hAnsi="宋体" w:eastAsia="宋体" w:cs="宋体"/>
                <w:color w:val="538135"/>
                <w:kern w:val="2"/>
                <w:sz w:val="24"/>
                <w:szCs w:val="24"/>
                <w:lang w:val="en-US" w:eastAsia="zh-CN" w:bidi="ar"/>
              </w:rPr>
              <w:t>、讨论。</w:t>
            </w:r>
          </w:p>
        </w:tc>
        <w:tc>
          <w:tcPr>
            <w:tcW w:w="1915" w:type="dxa"/>
            <w:tcBorders>
              <w:tl2br w:val="nil"/>
              <w:tr2bl w:val="nil"/>
            </w:tcBorders>
            <w:vAlign w:val="center"/>
          </w:tcPr>
          <w:p w14:paraId="3F4C8FAE">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lang w:val="en-US" w:eastAsia="zh-CN"/>
              </w:rPr>
              <w:t>从案例分析入手，通过学生主动参与，分析概括不同年龄段幼儿在阅读中的表现；能从文字中提取为不同年龄段幼儿设计绘本教学活动所要关注的重点，</w:t>
            </w:r>
            <w:r>
              <w:rPr>
                <w:rFonts w:hint="eastAsia" w:ascii="Times New Roman" w:hAnsi="Times New Roman"/>
                <w:b w:val="0"/>
                <w:bCs w:val="0"/>
                <w:sz w:val="24"/>
                <w:szCs w:val="24"/>
                <w:lang w:eastAsia="zh-CN"/>
              </w:rPr>
              <w:t>从而</w:t>
            </w:r>
            <w:r>
              <w:rPr>
                <w:rFonts w:hint="eastAsia" w:ascii="Times New Roman" w:hAnsi="Times New Roman"/>
                <w:b w:val="0"/>
                <w:bCs w:val="0"/>
                <w:sz w:val="24"/>
                <w:szCs w:val="24"/>
              </w:rPr>
              <w:t>激发学生的</w:t>
            </w:r>
            <w:r>
              <w:rPr>
                <w:rFonts w:hint="eastAsia" w:ascii="Times New Roman" w:hAnsi="Times New Roman"/>
                <w:b w:val="0"/>
                <w:bCs w:val="0"/>
                <w:sz w:val="24"/>
                <w:szCs w:val="24"/>
                <w:lang w:val="en-US" w:eastAsia="zh-CN"/>
              </w:rPr>
              <w:t>主动</w:t>
            </w:r>
            <w:r>
              <w:rPr>
                <w:rFonts w:hint="eastAsia" w:ascii="Times New Roman" w:hAnsi="Times New Roman"/>
                <w:b w:val="0"/>
                <w:bCs w:val="0"/>
                <w:sz w:val="24"/>
                <w:szCs w:val="24"/>
              </w:rPr>
              <w:t>学习欲望。</w:t>
            </w:r>
          </w:p>
        </w:tc>
      </w:tr>
      <w:tr w14:paraId="550F1DB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5E9C012">
            <w:pPr>
              <w:keepNext w:val="0"/>
              <w:keepLines w:val="0"/>
              <w:suppressLineNumbers w:val="0"/>
              <w:spacing w:before="0" w:beforeAutospacing="0" w:after="0" w:afterAutospacing="0" w:line="240" w:lineRule="auto"/>
              <w:ind w:left="0" w:right="0" w:hanging="8"/>
              <w:jc w:val="center"/>
              <w:rPr>
                <w:rFonts w:hint="eastAsia" w:ascii="宋体" w:hAnsi="宋体" w:eastAsia="宋体" w:cs="宋体"/>
                <w:color w:val="806000" w:themeColor="accent4" w:themeShade="80"/>
                <w:sz w:val="28"/>
                <w:szCs w:val="28"/>
              </w:rPr>
            </w:pPr>
            <w:r>
              <w:rPr>
                <w:rFonts w:hint="eastAsia" w:ascii="宋体" w:hAnsi="宋体" w:eastAsia="宋体" w:cs="宋体"/>
                <w:b/>
                <w:color w:val="806000" w:themeColor="accent4" w:themeShade="80"/>
                <w:sz w:val="28"/>
                <w:szCs w:val="28"/>
                <w:lang w:eastAsia="zh-CN"/>
              </w:rPr>
              <w:t>作业布置</w:t>
            </w:r>
            <w:r>
              <w:rPr>
                <w:rFonts w:hint="eastAsia" w:ascii="宋体" w:hAnsi="宋体" w:eastAsia="宋体" w:cs="宋体"/>
                <w:b w:val="0"/>
                <w:bCs w:val="0"/>
                <w:color w:val="806000" w:themeColor="accent4" w:themeShade="80"/>
                <w:sz w:val="28"/>
                <w:szCs w:val="28"/>
              </w:rPr>
              <w:t>（</w:t>
            </w:r>
            <w:r>
              <w:rPr>
                <w:rFonts w:hint="eastAsia" w:ascii="宋体" w:hAnsi="宋体" w:eastAsia="宋体" w:cs="宋体"/>
                <w:b w:val="0"/>
                <w:bCs w:val="0"/>
                <w:color w:val="806000" w:themeColor="accent4" w:themeShade="80"/>
                <w:sz w:val="28"/>
                <w:szCs w:val="28"/>
                <w:lang w:val="en-US" w:eastAsia="zh-CN"/>
              </w:rPr>
              <w:t>3</w:t>
            </w:r>
            <w:r>
              <w:rPr>
                <w:rFonts w:hint="eastAsia" w:ascii="宋体" w:hAnsi="宋体" w:eastAsia="宋体" w:cs="宋体"/>
                <w:b w:val="0"/>
                <w:bCs w:val="0"/>
                <w:color w:val="806000" w:themeColor="accent4" w:themeShade="80"/>
                <w:sz w:val="28"/>
                <w:szCs w:val="28"/>
              </w:rPr>
              <w:t>min）</w:t>
            </w:r>
          </w:p>
        </w:tc>
        <w:tc>
          <w:tcPr>
            <w:tcW w:w="7479" w:type="dxa"/>
            <w:tcBorders>
              <w:tl2br w:val="nil"/>
              <w:tr2bl w:val="nil"/>
            </w:tcBorders>
            <w:vAlign w:val="center"/>
          </w:tcPr>
          <w:p w14:paraId="00DA96F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427A2813">
            <w:pPr>
              <w:keepNext w:val="0"/>
              <w:keepLines w:val="0"/>
              <w:suppressLineNumbers w:val="0"/>
              <w:spacing w:before="0" w:beforeAutospacing="0" w:after="0" w:afterAutospacing="0" w:line="360" w:lineRule="auto"/>
              <w:ind w:left="0" w:right="0" w:firstLine="480" w:firstLineChars="200"/>
              <w:rPr>
                <w:rFonts w:hint="eastAsia" w:hAnsi="宋体" w:eastAsia="宋体"/>
                <w:bCs/>
                <w:sz w:val="24"/>
                <w:szCs w:val="24"/>
                <w:lang w:eastAsia="zh-CN"/>
              </w:rPr>
            </w:pPr>
            <w:r>
              <w:rPr>
                <w:rFonts w:hint="eastAsia" w:hAnsi="宋体"/>
                <w:bCs/>
                <w:sz w:val="24"/>
                <w:szCs w:val="24"/>
                <w:lang w:val="en-US" w:eastAsia="zh-CN"/>
              </w:rPr>
              <w:t>幼儿园各年龄段幼儿阅读中的表现</w:t>
            </w:r>
            <w:r>
              <w:rPr>
                <w:rFonts w:hint="eastAsia" w:hAnsi="宋体"/>
                <w:bCs/>
                <w:sz w:val="24"/>
                <w:szCs w:val="24"/>
                <w:lang w:eastAsia="zh-CN"/>
              </w:rPr>
              <w:t>。</w:t>
            </w:r>
          </w:p>
        </w:tc>
        <w:tc>
          <w:tcPr>
            <w:tcW w:w="1915" w:type="dxa"/>
            <w:tcBorders>
              <w:tl2br w:val="nil"/>
              <w:tr2bl w:val="nil"/>
            </w:tcBorders>
            <w:vAlign w:val="center"/>
          </w:tcPr>
          <w:p w14:paraId="475677BB">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60F906B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3A97AEE">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49F0169">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（40min）</w:t>
            </w:r>
          </w:p>
        </w:tc>
        <w:tc>
          <w:tcPr>
            <w:tcW w:w="7479" w:type="dxa"/>
            <w:tcBorders>
              <w:tl2br w:val="nil"/>
              <w:tr2bl w:val="nil"/>
            </w:tcBorders>
            <w:vAlign w:val="center"/>
          </w:tcPr>
          <w:p w14:paraId="5F5B8878">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讲解</w:t>
            </w:r>
            <w:r>
              <w:rPr>
                <w:rFonts w:hint="eastAsia" w:ascii="宋体" w:hAnsi="宋体" w:cs="宋体"/>
                <w:b w:val="0"/>
                <w:bCs/>
                <w:color w:val="C00000"/>
                <w:kern w:val="2"/>
                <w:sz w:val="24"/>
                <w:szCs w:val="24"/>
                <w:lang w:val="en-US" w:eastAsia="zh-CN" w:bidi="ar"/>
              </w:rPr>
              <w:t>分析</w:t>
            </w:r>
            <w:r>
              <w:rPr>
                <w:rFonts w:hint="eastAsia" w:ascii="宋体" w:hAnsi="宋体" w:eastAsia="宋体" w:cs="宋体"/>
                <w:b w:val="0"/>
                <w:bCs/>
                <w:color w:val="C00000"/>
                <w:kern w:val="2"/>
                <w:sz w:val="24"/>
                <w:szCs w:val="24"/>
                <w:lang w:val="en-US" w:eastAsia="zh-CN" w:bidi="ar"/>
              </w:rPr>
              <w:t>绘本阅读教学</w:t>
            </w:r>
            <w:r>
              <w:rPr>
                <w:rFonts w:hint="eastAsia" w:ascii="宋体" w:hAnsi="宋体" w:cs="宋体"/>
                <w:b w:val="0"/>
                <w:bCs/>
                <w:color w:val="C00000"/>
                <w:kern w:val="2"/>
                <w:sz w:val="24"/>
                <w:szCs w:val="24"/>
                <w:lang w:val="en-US" w:eastAsia="zh-CN" w:bidi="ar"/>
              </w:rPr>
              <w:t>课例</w:t>
            </w:r>
          </w:p>
          <w:p w14:paraId="241B7A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3" w:firstLineChars="300"/>
              <w:jc w:val="both"/>
              <w:textAlignment w:val="auto"/>
              <w:rPr>
                <w:rFonts w:hint="default"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一、对绘本教学活动设计目标、重难点的分析（课例：小班《大家教给我的》）</w:t>
            </w:r>
          </w:p>
          <w:p w14:paraId="1978BE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cs="宋体"/>
                <w:b/>
                <w:bCs w:val="0"/>
                <w:color w:val="000000"/>
                <w:kern w:val="2"/>
                <w:sz w:val="24"/>
                <w:szCs w:val="24"/>
                <w:lang w:val="en-US" w:eastAsia="zh-CN" w:bidi="ar"/>
              </w:rPr>
            </w:pPr>
            <w:r>
              <w:rPr>
                <w:rFonts w:hint="default" w:ascii="宋体" w:hAnsi="宋体" w:cs="宋体"/>
                <w:b/>
                <w:bCs w:val="0"/>
                <w:color w:val="000000"/>
                <w:kern w:val="2"/>
                <w:sz w:val="24"/>
                <w:szCs w:val="24"/>
                <w:lang w:val="en-US" w:eastAsia="zh-CN" w:bidi="ar"/>
              </w:rPr>
              <w:t>（一）</w:t>
            </w:r>
            <w:r>
              <w:rPr>
                <w:rFonts w:hint="eastAsia" w:ascii="宋体" w:hAnsi="宋体" w:cs="宋体"/>
                <w:b/>
                <w:bCs w:val="0"/>
                <w:color w:val="000000"/>
                <w:kern w:val="2"/>
                <w:sz w:val="24"/>
                <w:szCs w:val="24"/>
                <w:lang w:val="en-US" w:eastAsia="zh-CN" w:bidi="ar"/>
              </w:rPr>
              <w:t>阅读目标、重难点</w:t>
            </w:r>
            <w:r>
              <w:rPr>
                <w:rFonts w:hint="default" w:ascii="宋体" w:hAnsi="宋体" w:cs="宋体"/>
                <w:b/>
                <w:bCs w:val="0"/>
                <w:color w:val="000000"/>
                <w:kern w:val="2"/>
                <w:sz w:val="24"/>
                <w:szCs w:val="24"/>
                <w:lang w:val="en-US" w:eastAsia="zh-CN" w:bidi="ar"/>
              </w:rPr>
              <w:t>（</w:t>
            </w:r>
            <w:r>
              <w:rPr>
                <w:rFonts w:hint="eastAsia" w:ascii="宋体" w:hAnsi="宋体" w:cs="宋体"/>
                <w:b/>
                <w:bCs w:val="0"/>
                <w:color w:val="000000"/>
                <w:kern w:val="2"/>
                <w:sz w:val="24"/>
                <w:szCs w:val="24"/>
                <w:lang w:val="en-US" w:eastAsia="zh-CN" w:bidi="ar"/>
              </w:rPr>
              <w:t>学生自主阅读）</w:t>
            </w:r>
          </w:p>
          <w:p w14:paraId="31EB5A7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Times New Roman" w:hAnsi="宋体" w:cs="Times New Roman"/>
                <w:b w:val="0"/>
                <w:bCs w:val="0"/>
                <w:kern w:val="2"/>
                <w:sz w:val="24"/>
                <w:szCs w:val="24"/>
                <w:lang w:val="en-US" w:eastAsia="zh-CN" w:bidi="ar-SA"/>
              </w:rPr>
            </w:pPr>
            <w:r>
              <w:rPr>
                <w:rFonts w:hint="eastAsia" w:ascii="Times New Roman" w:hAnsi="宋体" w:cs="Times New Roman"/>
                <w:b w:val="0"/>
                <w:bCs w:val="0"/>
                <w:kern w:val="2"/>
                <w:sz w:val="24"/>
                <w:szCs w:val="24"/>
                <w:lang w:val="en-US" w:eastAsia="zh-CN" w:bidi="ar-SA"/>
              </w:rPr>
              <w:t>1.小班的阅读活动设定了几个目标？</w:t>
            </w:r>
          </w:p>
          <w:p w14:paraId="35BFC05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宋体" w:eastAsia="宋体" w:cs="Times New Roman"/>
                <w:b w:val="0"/>
                <w:bCs w:val="0"/>
                <w:kern w:val="2"/>
                <w:sz w:val="24"/>
                <w:szCs w:val="24"/>
                <w:lang w:val="en-US" w:eastAsia="zh-CN" w:bidi="ar-SA"/>
              </w:rPr>
            </w:pPr>
            <w:r>
              <w:rPr>
                <w:rFonts w:hint="eastAsia" w:ascii="Times New Roman" w:hAnsi="宋体" w:cs="Times New Roman"/>
                <w:b w:val="0"/>
                <w:bCs w:val="0"/>
                <w:kern w:val="2"/>
                <w:sz w:val="24"/>
                <w:szCs w:val="24"/>
                <w:lang w:val="en-US" w:eastAsia="zh-CN" w:bidi="ar-SA"/>
              </w:rPr>
              <w:t>2.目标和重难点有什么的对应关系？</w:t>
            </w:r>
          </w:p>
          <w:p w14:paraId="46E838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（二）结合绘本，感知教学过程</w:t>
            </w:r>
          </w:p>
          <w:p w14:paraId="3577FE9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宋体" w:cs="Times New Roman"/>
                <w:b w:val="0"/>
                <w:bCs w:val="0"/>
                <w:kern w:val="2"/>
                <w:sz w:val="24"/>
                <w:szCs w:val="24"/>
                <w:lang w:val="en-US" w:eastAsia="zh-CN" w:bidi="ar-SA"/>
              </w:rPr>
            </w:pPr>
            <w:r>
              <w:rPr>
                <w:rFonts w:hint="default" w:ascii="Times New Roman" w:hAnsi="宋体" w:eastAsia="宋体" w:cs="Times New Roman"/>
                <w:b w:val="0"/>
                <w:bCs w:val="0"/>
                <w:kern w:val="2"/>
                <w:sz w:val="24"/>
                <w:szCs w:val="24"/>
                <w:lang w:val="en-US" w:eastAsia="zh-CN" w:bidi="ar-SA"/>
              </w:rPr>
              <w:t>（1）</w:t>
            </w:r>
            <w:r>
              <w:rPr>
                <w:rFonts w:hint="eastAsia" w:ascii="Times New Roman" w:hAnsi="宋体" w:cs="Times New Roman"/>
                <w:b w:val="0"/>
                <w:bCs w:val="0"/>
                <w:kern w:val="2"/>
                <w:sz w:val="24"/>
                <w:szCs w:val="24"/>
                <w:lang w:val="en-US" w:eastAsia="zh-CN" w:bidi="ar-SA"/>
              </w:rPr>
              <w:t>过程分了几个部分？各自比例有多少？</w:t>
            </w:r>
          </w:p>
          <w:p w14:paraId="18B97DE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宋体" w:eastAsia="宋体" w:cs="Times New Roman"/>
                <w:b w:val="0"/>
                <w:bCs w:val="0"/>
                <w:kern w:val="2"/>
                <w:sz w:val="24"/>
                <w:szCs w:val="24"/>
                <w:lang w:val="en-US" w:eastAsia="zh-CN" w:bidi="ar-SA"/>
              </w:rPr>
            </w:pPr>
            <w:r>
              <w:rPr>
                <w:rFonts w:hint="default" w:ascii="Times New Roman" w:hAnsi="宋体" w:eastAsia="宋体" w:cs="Times New Roman"/>
                <w:b w:val="0"/>
                <w:bCs w:val="0"/>
                <w:kern w:val="2"/>
                <w:sz w:val="24"/>
                <w:szCs w:val="24"/>
                <w:lang w:val="en-US" w:eastAsia="zh-CN" w:bidi="ar-SA"/>
              </w:rPr>
              <w:t>（2）</w:t>
            </w:r>
            <w:r>
              <w:rPr>
                <w:rFonts w:hint="eastAsia" w:ascii="Times New Roman" w:hAnsi="宋体" w:cs="Times New Roman"/>
                <w:b w:val="0"/>
                <w:bCs w:val="0"/>
                <w:kern w:val="2"/>
                <w:sz w:val="24"/>
                <w:szCs w:val="24"/>
                <w:lang w:val="en-US" w:eastAsia="zh-CN" w:bidi="ar-SA"/>
              </w:rPr>
              <w:t xml:space="preserve">教师重点指导幼儿阅读的页面，分析这些页面与目标和重难点的关系 </w:t>
            </w:r>
          </w:p>
          <w:p w14:paraId="7F62761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宋体" w:eastAsia="宋体" w:cs="Times New Roman"/>
                <w:b w:val="0"/>
                <w:bCs w:val="0"/>
                <w:kern w:val="2"/>
                <w:sz w:val="24"/>
                <w:szCs w:val="24"/>
                <w:lang w:val="en-US" w:eastAsia="zh-CN" w:bidi="ar-SA"/>
              </w:rPr>
            </w:pPr>
            <w:r>
              <w:rPr>
                <w:rFonts w:hint="default" w:ascii="Times New Roman" w:hAnsi="宋体" w:eastAsia="宋体" w:cs="Times New Roman"/>
                <w:b w:val="0"/>
                <w:bCs w:val="0"/>
                <w:kern w:val="2"/>
                <w:sz w:val="24"/>
                <w:szCs w:val="24"/>
                <w:lang w:val="en-US" w:eastAsia="zh-CN" w:bidi="ar-SA"/>
              </w:rPr>
              <w:t>（3）</w:t>
            </w:r>
            <w:r>
              <w:rPr>
                <w:rFonts w:hint="eastAsia" w:ascii="Times New Roman" w:hAnsi="宋体" w:cs="Times New Roman"/>
                <w:b w:val="0"/>
                <w:bCs w:val="0"/>
                <w:kern w:val="2"/>
                <w:sz w:val="24"/>
                <w:szCs w:val="24"/>
                <w:lang w:val="en-US" w:eastAsia="zh-CN" w:bidi="ar-SA"/>
              </w:rPr>
              <w:t>教学设计运用的的教学方法</w:t>
            </w:r>
          </w:p>
          <w:p w14:paraId="6712B96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宋体" w:eastAsia="宋体" w:cs="Times New Roman"/>
                <w:b w:val="0"/>
                <w:bCs w:val="0"/>
                <w:kern w:val="2"/>
                <w:sz w:val="24"/>
                <w:szCs w:val="24"/>
                <w:lang w:val="en-US" w:eastAsia="zh-CN" w:bidi="ar-SA"/>
              </w:rPr>
            </w:pPr>
            <w:r>
              <w:rPr>
                <w:rFonts w:hint="default" w:ascii="Times New Roman" w:hAnsi="宋体" w:eastAsia="宋体" w:cs="Times New Roman"/>
                <w:b w:val="0"/>
                <w:bCs w:val="0"/>
                <w:kern w:val="2"/>
                <w:sz w:val="24"/>
                <w:szCs w:val="24"/>
                <w:lang w:val="en-US" w:eastAsia="zh-CN" w:bidi="ar-SA"/>
              </w:rPr>
              <w:t>（4）</w:t>
            </w:r>
            <w:r>
              <w:rPr>
                <w:rFonts w:hint="eastAsia" w:ascii="Times New Roman" w:hAnsi="宋体" w:cs="Times New Roman"/>
                <w:b w:val="0"/>
                <w:bCs w:val="0"/>
                <w:kern w:val="2"/>
                <w:sz w:val="24"/>
                <w:szCs w:val="24"/>
                <w:lang w:val="en-US" w:eastAsia="zh-CN" w:bidi="ar-SA"/>
              </w:rPr>
              <w:t xml:space="preserve">游戏在教学中的运用 </w:t>
            </w:r>
          </w:p>
          <w:p w14:paraId="09B72FE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宋体" w:eastAsia="宋体" w:cs="Times New Roman"/>
                <w:b w:val="0"/>
                <w:bCs w:val="0"/>
                <w:kern w:val="2"/>
                <w:sz w:val="24"/>
                <w:szCs w:val="24"/>
                <w:lang w:val="en-US" w:eastAsia="zh-CN" w:bidi="ar-SA"/>
              </w:rPr>
            </w:pPr>
            <w:r>
              <w:rPr>
                <w:rFonts w:hint="default" w:ascii="Times New Roman" w:hAnsi="宋体" w:eastAsia="宋体" w:cs="Times New Roman"/>
                <w:b w:val="0"/>
                <w:bCs w:val="0"/>
                <w:kern w:val="2"/>
                <w:sz w:val="24"/>
                <w:szCs w:val="24"/>
                <w:lang w:val="en-US" w:eastAsia="zh-CN" w:bidi="ar-SA"/>
              </w:rPr>
              <w:t>（5）</w:t>
            </w:r>
            <w:r>
              <w:rPr>
                <w:rFonts w:hint="eastAsia" w:ascii="Times New Roman" w:hAnsi="宋体" w:cs="Times New Roman"/>
                <w:b w:val="0"/>
                <w:bCs w:val="0"/>
                <w:kern w:val="2"/>
                <w:sz w:val="24"/>
                <w:szCs w:val="24"/>
                <w:lang w:val="en-US" w:eastAsia="zh-CN" w:bidi="ar-SA"/>
              </w:rPr>
              <w:t xml:space="preserve">幼儿的参与度如何 </w:t>
            </w:r>
          </w:p>
          <w:p w14:paraId="781B36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（三）对活动延伸部分的思考</w:t>
            </w:r>
          </w:p>
          <w:p w14:paraId="37EA521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jc w:val="both"/>
              <w:textAlignment w:val="auto"/>
              <w:rPr>
                <w:rFonts w:hint="default"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 xml:space="preserve"> 请同学们读一读活动延伸部分，并回答： </w:t>
            </w:r>
          </w:p>
          <w:p w14:paraId="434DD394">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活动延伸部分体现了哪些领域的融合</w:t>
            </w:r>
          </w:p>
          <w:p w14:paraId="3BAA35F1">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活动延伸为什么要和区角游戏相结合</w:t>
            </w:r>
          </w:p>
          <w:p w14:paraId="57ECA274">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2" w:firstLineChars="2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（四）对幼儿年龄特点的把握</w:t>
            </w:r>
          </w:p>
          <w:p w14:paraId="73978859">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default"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结合上节课学习内容，分析这节活动从哪些方面看是适合小班幼儿年龄特点的。</w:t>
            </w:r>
          </w:p>
          <w:p w14:paraId="145D1E9F">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firstLine="241" w:firstLineChars="1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分组试分析绘本教学活动案例</w:t>
            </w:r>
          </w:p>
          <w:p w14:paraId="2A1004A9">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default" w:ascii="宋体" w:hAnsi="宋体" w:cs="宋体"/>
                <w:b w:val="0"/>
                <w:bCs/>
                <w:color w:val="000000"/>
                <w:kern w:val="2"/>
                <w:sz w:val="24"/>
                <w:szCs w:val="24"/>
                <w:lang w:val="en-US" w:eastAsia="zh-CN" w:bidi="ar"/>
              </w:rPr>
            </w:pPr>
            <w:r>
              <w:rPr>
                <w:rFonts w:hint="eastAsia" w:ascii="宋体" w:hAnsi="宋体" w:cs="宋体"/>
                <w:b w:val="0"/>
                <w:bCs/>
                <w:color w:val="000000"/>
                <w:kern w:val="2"/>
                <w:sz w:val="24"/>
                <w:szCs w:val="24"/>
                <w:lang w:val="en-US" w:eastAsia="zh-CN" w:bidi="ar"/>
              </w:rPr>
              <w:t>请同学们分组，每个小组选择一个绘本教学活动案例，从目标、重难点、过程等多角度分析教学活动案例。</w:t>
            </w:r>
          </w:p>
          <w:p w14:paraId="1E8971AE">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firstLine="241" w:firstLineChars="1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分组交流、展示</w:t>
            </w:r>
          </w:p>
          <w:p w14:paraId="4208182E">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cs="宋体"/>
                <w:color w:val="538135"/>
                <w:kern w:val="2"/>
                <w:sz w:val="24"/>
                <w:szCs w:val="24"/>
                <w:lang w:val="en-US" w:eastAsia="zh-CN" w:bidi="ar"/>
              </w:rPr>
              <w:t>交流、展示</w:t>
            </w:r>
            <w:r>
              <w:rPr>
                <w:rFonts w:hint="eastAsia" w:ascii="宋体" w:hAnsi="宋体" w:eastAsia="宋体" w:cs="宋体"/>
                <w:color w:val="538135"/>
                <w:kern w:val="2"/>
                <w:sz w:val="24"/>
                <w:szCs w:val="24"/>
                <w:lang w:val="en-US" w:eastAsia="zh-CN" w:bidi="ar"/>
              </w:rPr>
              <w:t>。</w:t>
            </w:r>
          </w:p>
        </w:tc>
        <w:tc>
          <w:tcPr>
            <w:tcW w:w="1915" w:type="dxa"/>
            <w:tcBorders>
              <w:tl2br w:val="nil"/>
              <w:tr2bl w:val="nil"/>
            </w:tcBorders>
            <w:vAlign w:val="center"/>
          </w:tcPr>
          <w:p w14:paraId="112A1550">
            <w:pPr>
              <w:keepNext w:val="0"/>
              <w:keepLines w:val="0"/>
              <w:suppressLineNumbers w:val="0"/>
              <w:spacing w:before="0" w:beforeAutospacing="0" w:after="0" w:afterAutospacing="0" w:line="360" w:lineRule="auto"/>
              <w:ind w:left="0" w:right="0"/>
              <w:jc w:val="both"/>
              <w:rPr>
                <w:rFonts w:hint="default" w:ascii="Times New Roman" w:hAnsi="Times New Roman"/>
                <w:b w:val="0"/>
                <w:bCs/>
                <w:sz w:val="24"/>
                <w:szCs w:val="24"/>
                <w:lang w:val="en-US"/>
              </w:rPr>
            </w:pPr>
            <w:r>
              <w:rPr>
                <w:rFonts w:hint="eastAsia" w:ascii="Times New Roman" w:hAnsi="Times New Roman"/>
                <w:b w:val="0"/>
                <w:bCs/>
                <w:sz w:val="24"/>
                <w:szCs w:val="24"/>
              </w:rPr>
              <w:t>通过教师讲解</w:t>
            </w:r>
            <w:r>
              <w:rPr>
                <w:rFonts w:hint="eastAsia" w:ascii="Times New Roman" w:hAnsi="Times New Roman"/>
                <w:b w:val="0"/>
                <w:bCs/>
                <w:sz w:val="24"/>
                <w:szCs w:val="24"/>
                <w:lang w:val="en-US" w:eastAsia="zh-CN"/>
              </w:rPr>
              <w:t>和举例</w:t>
            </w:r>
            <w:r>
              <w:rPr>
                <w:rFonts w:hint="eastAsia" w:ascii="Times New Roman" w:hAnsi="Times New Roman"/>
                <w:b w:val="0"/>
                <w:bCs/>
                <w:sz w:val="24"/>
                <w:szCs w:val="24"/>
              </w:rPr>
              <w:t>，</w:t>
            </w:r>
            <w:r>
              <w:rPr>
                <w:rFonts w:hint="eastAsia" w:ascii="Times New Roman" w:hAnsi="Times New Roman"/>
                <w:b w:val="0"/>
                <w:bCs/>
                <w:sz w:val="24"/>
                <w:szCs w:val="24"/>
                <w:lang w:val="en-US" w:eastAsia="zh-CN"/>
              </w:rPr>
              <w:t>了解绘本教学设计中每个环节的相互关联、教学方法特别是游戏在教学过程中的运用。</w:t>
            </w:r>
          </w:p>
        </w:tc>
      </w:tr>
      <w:tr w14:paraId="42A887C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E7DBDA1">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2A8E9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0D7686A1">
            <w:pPr>
              <w:keepNext w:val="0"/>
              <w:keepLines w:val="0"/>
              <w:widowControl w:val="0"/>
              <w:suppressLineNumbers w:val="0"/>
              <w:spacing w:before="0" w:beforeAutospacing="0" w:after="0" w:afterAutospacing="0" w:line="360" w:lineRule="auto"/>
              <w:ind w:left="0" w:right="0"/>
              <w:jc w:val="both"/>
              <w:rPr>
                <w:rFonts w:hint="default" w:ascii="宋体" w:hAnsi="宋体" w:eastAsia="宋体" w:cs="宋体"/>
                <w:b w:val="0"/>
                <w:bCs/>
                <w:color w:val="C00000"/>
                <w:kern w:val="2"/>
                <w:sz w:val="24"/>
                <w:szCs w:val="24"/>
                <w:lang w:val="en-US" w:eastAsia="zh-CN" w:bidi="ar"/>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val="0"/>
                <w:bCs/>
                <w:color w:val="C00000"/>
                <w:kern w:val="2"/>
                <w:sz w:val="24"/>
                <w:szCs w:val="24"/>
                <w:lang w:val="en-US" w:eastAsia="zh-CN" w:bidi="ar"/>
              </w:rPr>
              <w:t>回顾和总结本节课的知识点。</w:t>
            </w:r>
          </w:p>
          <w:p w14:paraId="4BA0CD2D">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宋体" w:hAnsi="宋体" w:eastAsia="宋体" w:cs="宋体"/>
                <w:b/>
                <w:bCs w:val="0"/>
                <w:kern w:val="2"/>
                <w:sz w:val="24"/>
                <w:szCs w:val="24"/>
                <w:lang w:val="en-US" w:eastAsia="zh-CN" w:bidi="ar"/>
              </w:rPr>
            </w:pPr>
            <w:r>
              <w:rPr>
                <w:rFonts w:hint="eastAsia" w:ascii="宋体" w:hAnsi="宋体" w:eastAsia="宋体" w:cs="宋体"/>
                <w:b w:val="0"/>
                <w:bCs/>
                <w:kern w:val="2"/>
                <w:sz w:val="24"/>
                <w:szCs w:val="24"/>
                <w:lang w:val="en-US" w:eastAsia="zh-CN" w:bidi="ar"/>
              </w:rPr>
              <w:t>这节课我们一起</w:t>
            </w:r>
            <w:r>
              <w:rPr>
                <w:rFonts w:hint="eastAsia" w:ascii="宋体" w:hAnsi="宋体" w:cs="宋体"/>
                <w:b w:val="0"/>
                <w:bCs/>
                <w:kern w:val="2"/>
                <w:sz w:val="24"/>
                <w:szCs w:val="24"/>
                <w:lang w:val="en-US" w:eastAsia="zh-CN" w:bidi="ar"/>
              </w:rPr>
              <w:t>分析</w:t>
            </w:r>
            <w:r>
              <w:rPr>
                <w:rFonts w:hint="eastAsia" w:ascii="宋体" w:hAnsi="宋体" w:eastAsia="宋体" w:cs="宋体"/>
                <w:b w:val="0"/>
                <w:bCs/>
                <w:kern w:val="2"/>
                <w:sz w:val="24"/>
                <w:szCs w:val="24"/>
                <w:lang w:val="en-US" w:eastAsia="zh-CN" w:bidi="ar"/>
              </w:rPr>
              <w:t>了绘本</w:t>
            </w:r>
            <w:r>
              <w:rPr>
                <w:rFonts w:hint="eastAsia" w:ascii="宋体" w:hAnsi="宋体" w:cs="宋体"/>
                <w:b w:val="0"/>
                <w:bCs/>
                <w:kern w:val="2"/>
                <w:sz w:val="24"/>
                <w:szCs w:val="24"/>
                <w:lang w:val="en-US" w:eastAsia="zh-CN" w:bidi="ar"/>
              </w:rPr>
              <w:t>阅读教学设计的步骤、目标和重难点的提炼，以及完成目标的具体方法</w:t>
            </w:r>
            <w:r>
              <w:rPr>
                <w:rFonts w:hint="eastAsia" w:ascii="宋体" w:hAnsi="宋体" w:cs="宋体"/>
                <w:b w:val="0"/>
                <w:bCs/>
                <w:kern w:val="0"/>
                <w:sz w:val="24"/>
                <w:szCs w:val="24"/>
                <w:lang w:val="en-US" w:eastAsia="zh-CN" w:bidi="ar"/>
              </w:rPr>
              <w:t>。</w:t>
            </w:r>
          </w:p>
        </w:tc>
        <w:tc>
          <w:tcPr>
            <w:tcW w:w="1915" w:type="dxa"/>
            <w:tcBorders>
              <w:tl2br w:val="nil"/>
              <w:tr2bl w:val="nil"/>
            </w:tcBorders>
            <w:vAlign w:val="center"/>
          </w:tcPr>
          <w:p w14:paraId="4BEEB54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3DBC47C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C015146">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b w:val="0"/>
                <w:bCs w:val="0"/>
                <w:color w:val="806000" w:themeColor="accent4" w:themeShade="80"/>
                <w:kern w:val="2"/>
                <w:sz w:val="28"/>
                <w:szCs w:val="28"/>
                <w:lang w:val="en-US" w:eastAsia="zh-CN" w:bidi="ar"/>
              </w:rPr>
              <w:t>（2min）</w:t>
            </w:r>
          </w:p>
        </w:tc>
        <w:tc>
          <w:tcPr>
            <w:tcW w:w="7479" w:type="dxa"/>
            <w:tcBorders>
              <w:tl2br w:val="nil"/>
              <w:tr2bl w:val="nil"/>
            </w:tcBorders>
            <w:vAlign w:val="center"/>
          </w:tcPr>
          <w:p w14:paraId="18CCEEE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43EBE0EC">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尝试选择一个课例，从多维度进行课例分析。</w:t>
            </w:r>
          </w:p>
        </w:tc>
        <w:tc>
          <w:tcPr>
            <w:tcW w:w="1915" w:type="dxa"/>
            <w:tcBorders>
              <w:tl2br w:val="nil"/>
              <w:tr2bl w:val="nil"/>
            </w:tcBorders>
            <w:vAlign w:val="center"/>
          </w:tcPr>
          <w:p w14:paraId="2862C7E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7D08F30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18D323B">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7A95E827">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绘本阅读教学</w:t>
            </w:r>
            <w:r>
              <w:rPr>
                <w:rFonts w:hint="eastAsia" w:ascii="宋体" w:hAnsi="宋体" w:cs="宋体"/>
                <w:b w:val="0"/>
                <w:bCs/>
                <w:color w:val="C00000"/>
                <w:kern w:val="2"/>
                <w:sz w:val="24"/>
                <w:szCs w:val="24"/>
                <w:lang w:val="en-US" w:eastAsia="zh-CN" w:bidi="ar"/>
              </w:rPr>
              <w:t>模拟试讲指导</w:t>
            </w:r>
          </w:p>
          <w:p w14:paraId="72FAFADD">
            <w:pPr>
              <w:keepNext w:val="0"/>
              <w:keepLines w:val="0"/>
              <w:widowControl/>
              <w:numPr>
                <w:ilvl w:val="0"/>
                <w:numId w:val="4"/>
              </w:numPr>
              <w:suppressLineNumbers w:val="0"/>
              <w:spacing w:before="0" w:beforeAutospacing="0" w:after="0" w:afterAutospacing="0" w:line="360" w:lineRule="auto"/>
              <w:ind w:left="600" w:leftChars="0" w:right="0" w:rightChars="0" w:firstLine="0" w:firstLineChars="0"/>
              <w:jc w:val="left"/>
              <w:rPr>
                <w:rFonts w:hint="eastAsia" w:ascii="宋体" w:hAnsi="宋体" w:cs="宋体"/>
                <w:b/>
                <w:bCs w:val="0"/>
                <w:color w:val="000000" w:themeColor="text1"/>
                <w:kern w:val="2"/>
                <w:sz w:val="24"/>
                <w:szCs w:val="24"/>
                <w:lang w:val="en-US" w:eastAsia="zh-CN" w:bidi="ar"/>
                <w14:textFill>
                  <w14:solidFill>
                    <w14:schemeClr w14:val="tx1"/>
                  </w14:solidFill>
                </w14:textFill>
              </w:rPr>
            </w:pPr>
            <w:r>
              <w:rPr>
                <w:rFonts w:hint="eastAsia" w:ascii="宋体" w:hAnsi="宋体" w:cs="宋体"/>
                <w:b/>
                <w:bCs w:val="0"/>
                <w:color w:val="000000" w:themeColor="text1"/>
                <w:kern w:val="2"/>
                <w:sz w:val="24"/>
                <w:szCs w:val="24"/>
                <w:lang w:val="en-US" w:eastAsia="zh-CN" w:bidi="ar"/>
                <w14:textFill>
                  <w14:solidFill>
                    <w14:schemeClr w14:val="tx1"/>
                  </w14:solidFill>
                </w14:textFill>
              </w:rPr>
              <w:t>分组选择一个绘本教学活动课例</w:t>
            </w:r>
          </w:p>
          <w:p w14:paraId="4FBD27BB">
            <w:pPr>
              <w:keepNext w:val="0"/>
              <w:keepLines w:val="0"/>
              <w:widowControl/>
              <w:suppressLineNumbers w:val="0"/>
              <w:spacing w:before="0" w:beforeAutospacing="0" w:after="0" w:afterAutospacing="0" w:line="360" w:lineRule="auto"/>
              <w:ind w:left="0" w:right="0" w:firstLine="480"/>
              <w:jc w:val="left"/>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说一说：</w:t>
            </w:r>
          </w:p>
          <w:p w14:paraId="4FEA3BFA">
            <w:pPr>
              <w:keepNext w:val="0"/>
              <w:keepLines w:val="0"/>
              <w:widowControl/>
              <w:numPr>
                <w:ilvl w:val="0"/>
                <w:numId w:val="5"/>
              </w:numPr>
              <w:suppressLineNumbers w:val="0"/>
              <w:spacing w:before="0" w:beforeAutospacing="0" w:after="0" w:afterAutospacing="0" w:line="360" w:lineRule="auto"/>
              <w:ind w:left="0" w:right="0" w:firstLine="480"/>
              <w:jc w:val="left"/>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我们组为什么选择这个绘本课例</w:t>
            </w:r>
          </w:p>
          <w:p w14:paraId="39D5DCC1">
            <w:pPr>
              <w:keepNext w:val="0"/>
              <w:keepLines w:val="0"/>
              <w:widowControl/>
              <w:numPr>
                <w:ilvl w:val="0"/>
                <w:numId w:val="5"/>
              </w:numPr>
              <w:suppressLineNumbers w:val="0"/>
              <w:spacing w:before="0" w:beforeAutospacing="0" w:after="0" w:afterAutospacing="0" w:line="360" w:lineRule="auto"/>
              <w:ind w:left="0" w:right="0" w:firstLine="480"/>
              <w:jc w:val="left"/>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我们小组成员的分工</w:t>
            </w:r>
          </w:p>
          <w:p w14:paraId="030AEFA7">
            <w:pPr>
              <w:keepNext w:val="0"/>
              <w:keepLines w:val="0"/>
              <w:widowControl/>
              <w:numPr>
                <w:ilvl w:val="0"/>
                <w:numId w:val="4"/>
              </w:numPr>
              <w:suppressLineNumbers w:val="0"/>
              <w:spacing w:before="0" w:beforeAutospacing="0" w:after="0" w:afterAutospacing="0" w:line="360" w:lineRule="auto"/>
              <w:ind w:left="600" w:leftChars="0" w:right="0" w:firstLine="0" w:firstLineChars="0"/>
              <w:jc w:val="left"/>
              <w:rPr>
                <w:rFonts w:hint="eastAsia" w:ascii="宋体" w:hAnsi="宋体" w:cs="宋体"/>
                <w:b/>
                <w:bCs w:val="0"/>
                <w:color w:val="000000" w:themeColor="text1"/>
                <w:kern w:val="2"/>
                <w:sz w:val="24"/>
                <w:szCs w:val="24"/>
                <w:lang w:val="en-US" w:eastAsia="zh-CN" w:bidi="ar"/>
                <w14:textFill>
                  <w14:solidFill>
                    <w14:schemeClr w14:val="tx1"/>
                  </w14:solidFill>
                </w14:textFill>
              </w:rPr>
            </w:pPr>
            <w:r>
              <w:rPr>
                <w:rFonts w:hint="eastAsia" w:ascii="宋体" w:hAnsi="宋体" w:cs="宋体"/>
                <w:b/>
                <w:bCs w:val="0"/>
                <w:color w:val="000000" w:themeColor="text1"/>
                <w:kern w:val="2"/>
                <w:sz w:val="24"/>
                <w:szCs w:val="24"/>
                <w:lang w:val="en-US" w:eastAsia="zh-CN" w:bidi="ar"/>
                <w14:textFill>
                  <w14:solidFill>
                    <w14:schemeClr w14:val="tx1"/>
                  </w14:solidFill>
                </w14:textFill>
              </w:rPr>
              <w:t>学生分组练习</w:t>
            </w:r>
          </w:p>
          <w:p w14:paraId="7DC05B0D">
            <w:pPr>
              <w:keepNext w:val="0"/>
              <w:keepLines w:val="0"/>
              <w:widowControl/>
              <w:numPr>
                <w:numId w:val="0"/>
              </w:numPr>
              <w:suppressLineNumbers w:val="0"/>
              <w:spacing w:before="0" w:beforeAutospacing="0" w:after="0" w:afterAutospacing="0" w:line="360" w:lineRule="auto"/>
              <w:ind w:left="600" w:leftChars="0" w:right="0" w:rightChars="0"/>
              <w:jc w:val="left"/>
              <w:rPr>
                <w:rFonts w:hint="eastAsia"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教师给予适当的支持、提示、帮助</w:t>
            </w:r>
          </w:p>
          <w:p w14:paraId="270CB335">
            <w:pPr>
              <w:keepNext w:val="0"/>
              <w:keepLines w:val="0"/>
              <w:widowControl/>
              <w:numPr>
                <w:ilvl w:val="0"/>
                <w:numId w:val="4"/>
              </w:numPr>
              <w:suppressLineNumbers w:val="0"/>
              <w:spacing w:before="0" w:beforeAutospacing="0" w:after="0" w:afterAutospacing="0" w:line="360" w:lineRule="auto"/>
              <w:ind w:left="600" w:leftChars="0" w:right="0" w:rightChars="0" w:firstLine="0" w:firstLineChars="0"/>
              <w:jc w:val="left"/>
              <w:rPr>
                <w:rFonts w:hint="eastAsia" w:ascii="宋体" w:hAnsi="宋体" w:cs="宋体"/>
                <w:b/>
                <w:bCs w:val="0"/>
                <w:color w:val="000000" w:themeColor="text1"/>
                <w:kern w:val="2"/>
                <w:sz w:val="24"/>
                <w:szCs w:val="24"/>
                <w:lang w:val="en-US" w:eastAsia="zh-CN" w:bidi="ar"/>
                <w14:textFill>
                  <w14:solidFill>
                    <w14:schemeClr w14:val="tx1"/>
                  </w14:solidFill>
                </w14:textFill>
              </w:rPr>
            </w:pPr>
            <w:r>
              <w:rPr>
                <w:rFonts w:hint="eastAsia" w:ascii="宋体" w:hAnsi="宋体" w:cs="宋体"/>
                <w:b/>
                <w:bCs w:val="0"/>
                <w:color w:val="000000" w:themeColor="text1"/>
                <w:kern w:val="2"/>
                <w:sz w:val="24"/>
                <w:szCs w:val="24"/>
                <w:lang w:val="en-US" w:eastAsia="zh-CN" w:bidi="ar"/>
                <w14:textFill>
                  <w14:solidFill>
                    <w14:schemeClr w14:val="tx1"/>
                  </w14:solidFill>
                </w14:textFill>
              </w:rPr>
              <w:t>学生分组展示课例</w:t>
            </w:r>
          </w:p>
          <w:p w14:paraId="1CF2BAD0">
            <w:pPr>
              <w:keepNext w:val="0"/>
              <w:keepLines w:val="0"/>
              <w:widowControl/>
              <w:numPr>
                <w:numId w:val="0"/>
              </w:numPr>
              <w:suppressLineNumbers w:val="0"/>
              <w:spacing w:before="0" w:beforeAutospacing="0" w:after="0" w:afterAutospacing="0" w:line="360" w:lineRule="auto"/>
              <w:ind w:right="0" w:rightChars="0" w:firstLine="480" w:firstLineChars="200"/>
              <w:jc w:val="left"/>
              <w:rPr>
                <w:rFonts w:hint="default" w:ascii="宋体" w:hAnsi="宋体" w:cs="宋体"/>
                <w:b w:val="0"/>
                <w:bCs/>
                <w:color w:val="000000" w:themeColor="text1"/>
                <w:kern w:val="2"/>
                <w:sz w:val="24"/>
                <w:szCs w:val="24"/>
                <w:lang w:val="en-US" w:eastAsia="zh-CN" w:bidi="ar"/>
                <w14:textFill>
                  <w14:solidFill>
                    <w14:schemeClr w14:val="tx1"/>
                  </w14:solidFill>
                </w14:textFill>
              </w:rPr>
            </w:pPr>
            <w:r>
              <w:rPr>
                <w:rFonts w:hint="eastAsia" w:ascii="宋体" w:hAnsi="宋体" w:cs="宋体"/>
                <w:b w:val="0"/>
                <w:bCs/>
                <w:color w:val="000000" w:themeColor="text1"/>
                <w:kern w:val="2"/>
                <w:sz w:val="24"/>
                <w:szCs w:val="24"/>
                <w:lang w:val="en-US" w:eastAsia="zh-CN" w:bidi="ar"/>
                <w14:textFill>
                  <w14:solidFill>
                    <w14:schemeClr w14:val="tx1"/>
                  </w14:solidFill>
                </w14:textFill>
              </w:rPr>
              <w:t>重点展现我们运用什么样的教学方法，解决哪一个目标或者重难点。</w:t>
            </w:r>
          </w:p>
          <w:p w14:paraId="14394306">
            <w:pPr>
              <w:keepNext w:val="0"/>
              <w:keepLines w:val="0"/>
              <w:widowControl/>
              <w:numPr>
                <w:numId w:val="0"/>
              </w:numPr>
              <w:suppressLineNumbers w:val="0"/>
              <w:spacing w:before="0" w:beforeAutospacing="0" w:after="0" w:afterAutospacing="0" w:line="360" w:lineRule="auto"/>
              <w:ind w:left="600" w:leftChars="0" w:right="0" w:rightChars="0"/>
              <w:jc w:val="left"/>
              <w:rPr>
                <w:rFonts w:hint="default" w:ascii="宋体" w:hAnsi="宋体" w:cs="宋体"/>
                <w:b/>
                <w:bCs w:val="0"/>
                <w:color w:val="000000" w:themeColor="text1"/>
                <w:kern w:val="2"/>
                <w:sz w:val="24"/>
                <w:szCs w:val="24"/>
                <w:lang w:val="en-US" w:eastAsia="zh-CN" w:bidi="ar"/>
                <w14:textFill>
                  <w14:solidFill>
                    <w14:schemeClr w14:val="tx1"/>
                  </w14:solidFill>
                </w14:textFill>
              </w:rPr>
            </w:pPr>
            <w:r>
              <w:rPr>
                <w:rFonts w:hint="eastAsia" w:ascii="宋体" w:hAnsi="宋体" w:cs="宋体"/>
                <w:b/>
                <w:bCs w:val="0"/>
                <w:color w:val="000000" w:themeColor="text1"/>
                <w:kern w:val="2"/>
                <w:sz w:val="24"/>
                <w:szCs w:val="24"/>
                <w:lang w:val="en-US" w:eastAsia="zh-CN" w:bidi="ar"/>
                <w14:textFill>
                  <w14:solidFill>
                    <w14:schemeClr w14:val="tx1"/>
                  </w14:solidFill>
                </w14:textFill>
              </w:rPr>
              <w:t>四、师生评价、反思</w:t>
            </w:r>
            <w:bookmarkStart w:id="0" w:name="_GoBack"/>
            <w:bookmarkEnd w:id="0"/>
          </w:p>
          <w:p w14:paraId="4C98CE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cs="宋体"/>
                <w:b/>
                <w:bCs/>
                <w:color w:val="538135"/>
                <w:kern w:val="2"/>
                <w:sz w:val="24"/>
                <w:szCs w:val="24"/>
                <w:lang w:val="en-US" w:eastAsia="zh-CN" w:bidi="ar"/>
              </w:rPr>
              <w:t>讨论、评价</w:t>
            </w:r>
            <w:r>
              <w:rPr>
                <w:rFonts w:hint="eastAsia" w:ascii="宋体" w:hAnsi="宋体" w:eastAsia="宋体" w:cs="宋体"/>
                <w:color w:val="538135"/>
                <w:kern w:val="2"/>
                <w:sz w:val="24"/>
                <w:szCs w:val="24"/>
                <w:lang w:val="en-US" w:eastAsia="zh-CN" w:bidi="ar"/>
              </w:rPr>
              <w:t>。</w:t>
            </w:r>
          </w:p>
        </w:tc>
        <w:tc>
          <w:tcPr>
            <w:tcW w:w="1915" w:type="dxa"/>
            <w:tcBorders>
              <w:tl2br w:val="nil"/>
              <w:tr2bl w:val="nil"/>
            </w:tcBorders>
            <w:vAlign w:val="center"/>
          </w:tcPr>
          <w:p w14:paraId="0B0BC7E1">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lang w:val="en-US" w:eastAsia="zh-CN"/>
              </w:rPr>
              <w:t>感受为幼儿实施教学过程中对目标、重难点的把握。并体现多种教学方法，特别是游戏教学法的运用。</w:t>
            </w:r>
          </w:p>
        </w:tc>
      </w:tr>
      <w:tr w14:paraId="1F99208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B5D2B45">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5251A841">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3E3BD53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w:t>
            </w:r>
            <w:r>
              <w:rPr>
                <w:rFonts w:hint="eastAsia" w:ascii="宋体" w:hAnsi="宋体" w:cs="宋体"/>
                <w:b/>
                <w:bCs w:val="0"/>
                <w:color w:val="CC0066"/>
                <w:kern w:val="2"/>
                <w:sz w:val="24"/>
                <w:szCs w:val="24"/>
                <w:lang w:val="en-US" w:eastAsia="zh-CN" w:bidi="ar"/>
              </w:rPr>
              <w:t>参与度</w:t>
            </w:r>
            <w:r>
              <w:rPr>
                <w:rFonts w:hint="eastAsia" w:ascii="宋体" w:hAnsi="宋体" w:eastAsia="宋体" w:cs="宋体"/>
                <w:b/>
                <w:bCs w:val="0"/>
                <w:color w:val="CC0066"/>
                <w:kern w:val="2"/>
                <w:sz w:val="24"/>
                <w:szCs w:val="24"/>
                <w:lang w:val="en-US" w:eastAsia="zh-CN" w:bidi="ar"/>
              </w:rPr>
              <w:t>。</w:t>
            </w:r>
          </w:p>
          <w:p w14:paraId="106F77AE">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val="0"/>
                <w:bCs/>
                <w:kern w:val="2"/>
                <w:sz w:val="24"/>
                <w:szCs w:val="24"/>
                <w:lang w:val="en-US" w:eastAsia="zh-CN" w:bidi="ar"/>
              </w:rPr>
              <w:t>这节课我们一起</w:t>
            </w:r>
            <w:r>
              <w:rPr>
                <w:rFonts w:hint="eastAsia" w:ascii="宋体" w:hAnsi="宋体" w:cs="宋体"/>
                <w:b w:val="0"/>
                <w:bCs/>
                <w:kern w:val="2"/>
                <w:sz w:val="24"/>
                <w:szCs w:val="24"/>
                <w:lang w:val="en-US" w:eastAsia="zh-CN" w:bidi="ar"/>
              </w:rPr>
              <w:t>展示了给小朋友上课的过程，大家都是参与者</w:t>
            </w:r>
            <w:r>
              <w:rPr>
                <w:rFonts w:hint="eastAsia" w:ascii="宋体" w:hAnsi="宋体" w:eastAsia="宋体" w:cs="宋体"/>
                <w:b w:val="0"/>
                <w:bCs/>
                <w:kern w:val="2"/>
                <w:sz w:val="24"/>
                <w:szCs w:val="24"/>
                <w:lang w:val="en-US" w:eastAsia="zh-CN" w:bidi="ar"/>
              </w:rPr>
              <w:t>。</w:t>
            </w:r>
          </w:p>
        </w:tc>
        <w:tc>
          <w:tcPr>
            <w:tcW w:w="1915" w:type="dxa"/>
            <w:tcBorders>
              <w:tl2br w:val="nil"/>
              <w:tr2bl w:val="nil"/>
            </w:tcBorders>
            <w:vAlign w:val="center"/>
          </w:tcPr>
          <w:p w14:paraId="568404D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w:t>
            </w:r>
            <w:r>
              <w:rPr>
                <w:rFonts w:hint="eastAsia" w:ascii="宋体" w:hAnsi="宋体" w:cs="宋体"/>
                <w:b w:val="0"/>
                <w:bCs w:val="0"/>
                <w:kern w:val="2"/>
                <w:sz w:val="24"/>
                <w:szCs w:val="24"/>
                <w:lang w:val="en-US" w:eastAsia="zh-CN" w:bidi="ar"/>
              </w:rPr>
              <w:t>反思能力。</w:t>
            </w:r>
          </w:p>
        </w:tc>
      </w:tr>
      <w:tr w14:paraId="52EEF74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40D58B1">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15EFA4B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24BCB261">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cs="宋体"/>
                <w:b w:val="0"/>
                <w:bCs/>
                <w:kern w:val="2"/>
                <w:sz w:val="24"/>
                <w:szCs w:val="24"/>
                <w:lang w:val="en-US" w:eastAsia="zh-CN" w:bidi="ar"/>
              </w:rPr>
              <w:t>小组角色互换，都来当一当小老师吧。</w:t>
            </w:r>
          </w:p>
        </w:tc>
        <w:tc>
          <w:tcPr>
            <w:tcW w:w="1915" w:type="dxa"/>
            <w:tcBorders>
              <w:tl2br w:val="nil"/>
              <w:tr2bl w:val="nil"/>
            </w:tcBorders>
            <w:vAlign w:val="center"/>
          </w:tcPr>
          <w:p w14:paraId="72F2556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1A671CF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492A1D6">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教学反思</w:t>
            </w:r>
          </w:p>
        </w:tc>
        <w:tc>
          <w:tcPr>
            <w:tcW w:w="9394" w:type="dxa"/>
            <w:gridSpan w:val="2"/>
            <w:tcBorders>
              <w:tl2br w:val="nil"/>
              <w:tr2bl w:val="nil"/>
            </w:tcBorders>
            <w:vAlign w:val="center"/>
          </w:tcPr>
          <w:p w14:paraId="57C533E4">
            <w:pPr>
              <w:keepNext w:val="0"/>
              <w:keepLines w:val="0"/>
              <w:suppressLineNumbers w:val="0"/>
              <w:spacing w:before="0" w:beforeAutospacing="0" w:after="0" w:afterAutospacing="0" w:line="360" w:lineRule="auto"/>
              <w:ind w:left="0" w:right="0"/>
              <w:rPr>
                <w:rFonts w:hint="default" w:ascii="Times New Roman" w:hAnsi="Times New Roman"/>
                <w:sz w:val="24"/>
                <w:szCs w:val="24"/>
              </w:rPr>
            </w:pPr>
            <w:r>
              <w:rPr>
                <w:rFonts w:hint="eastAsia" w:ascii="Times New Roman" w:hAnsi="Times New Roman"/>
                <w:sz w:val="24"/>
                <w:szCs w:val="24"/>
                <w:lang w:val="en-US" w:eastAsia="zh-CN"/>
              </w:rPr>
              <w:t>在课后练习题中增加实践题型，提升学生的实践运用能力</w:t>
            </w:r>
            <w:r>
              <w:rPr>
                <w:rFonts w:hint="default" w:ascii="Times New Roman" w:hAnsi="Times New Roman"/>
                <w:sz w:val="24"/>
                <w:szCs w:val="24"/>
              </w:rPr>
              <w:t>。</w:t>
            </w:r>
          </w:p>
        </w:tc>
      </w:tr>
    </w:tbl>
    <w:p w14:paraId="58A61EEB"/>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altName w:val="宋体"/>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7A6F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DB642">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9D32F">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BC21A">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3BB65">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59A7C">
    <w:pPr>
      <w:pStyle w:val="8"/>
      <w:pBdr>
        <w:bottom w:val="none" w:color="auto" w:sz="0" w:space="1"/>
      </w:pBdr>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6EFB6E"/>
    <w:multiLevelType w:val="singleLevel"/>
    <w:tmpl w:val="A16EFB6E"/>
    <w:lvl w:ilvl="0" w:tentative="0">
      <w:start w:val="2"/>
      <w:numFmt w:val="chineseCounting"/>
      <w:suff w:val="nothing"/>
      <w:lvlText w:val="%1、"/>
      <w:lvlJc w:val="left"/>
      <w:rPr>
        <w:rFonts w:hint="eastAsia"/>
      </w:rPr>
    </w:lvl>
  </w:abstractNum>
  <w:abstractNum w:abstractNumId="1">
    <w:nsid w:val="DDC913BD"/>
    <w:multiLevelType w:val="singleLevel"/>
    <w:tmpl w:val="DDC913BD"/>
    <w:lvl w:ilvl="0" w:tentative="0">
      <w:start w:val="1"/>
      <w:numFmt w:val="decimal"/>
      <w:lvlText w:val="%1."/>
      <w:lvlJc w:val="left"/>
      <w:pPr>
        <w:tabs>
          <w:tab w:val="left" w:pos="312"/>
        </w:tabs>
      </w:pPr>
    </w:lvl>
  </w:abstractNum>
  <w:abstractNum w:abstractNumId="2">
    <w:nsid w:val="E37C841C"/>
    <w:multiLevelType w:val="singleLevel"/>
    <w:tmpl w:val="E37C841C"/>
    <w:lvl w:ilvl="0" w:tentative="0">
      <w:start w:val="1"/>
      <w:numFmt w:val="chineseCounting"/>
      <w:suff w:val="nothing"/>
      <w:lvlText w:val="%1、"/>
      <w:lvlJc w:val="left"/>
      <w:pPr>
        <w:ind w:left="600" w:leftChars="0" w:firstLine="0" w:firstLineChars="0"/>
      </w:pPr>
      <w:rPr>
        <w:rFonts w:hint="eastAsia"/>
      </w:rPr>
    </w:lvl>
  </w:abstractNum>
  <w:abstractNum w:abstractNumId="3">
    <w:nsid w:val="FC432E49"/>
    <w:multiLevelType w:val="singleLevel"/>
    <w:tmpl w:val="FC432E49"/>
    <w:lvl w:ilvl="0" w:tentative="0">
      <w:start w:val="1"/>
      <w:numFmt w:val="decimal"/>
      <w:lvlText w:val="%1."/>
      <w:lvlJc w:val="left"/>
      <w:pPr>
        <w:tabs>
          <w:tab w:val="left" w:pos="312"/>
        </w:tabs>
      </w:pPr>
    </w:lvl>
  </w:abstractNum>
  <w:abstractNum w:abstractNumId="4">
    <w:nsid w:val="67D01C07"/>
    <w:multiLevelType w:val="singleLevel"/>
    <w:tmpl w:val="67D01C07"/>
    <w:lvl w:ilvl="0" w:tentative="0">
      <w:start w:val="2"/>
      <w:numFmt w:val="decimal"/>
      <w:lvlText w:val="%1."/>
      <w:lvlJc w:val="left"/>
      <w:pPr>
        <w:tabs>
          <w:tab w:val="left" w:pos="312"/>
        </w:tabs>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hkZTNmYTFkMzQzZWQ5OWVjNDYzOTY3ODg2MzE0MzQ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2323CD"/>
    <w:rsid w:val="027B08F2"/>
    <w:rsid w:val="05990EF5"/>
    <w:rsid w:val="061F1E41"/>
    <w:rsid w:val="06935222"/>
    <w:rsid w:val="0AC91BFE"/>
    <w:rsid w:val="0D2F326C"/>
    <w:rsid w:val="0EFB3964"/>
    <w:rsid w:val="0FFC1742"/>
    <w:rsid w:val="138E17D4"/>
    <w:rsid w:val="16527C12"/>
    <w:rsid w:val="1FB84519"/>
    <w:rsid w:val="218A5BED"/>
    <w:rsid w:val="2194446D"/>
    <w:rsid w:val="22C73E32"/>
    <w:rsid w:val="24B477DD"/>
    <w:rsid w:val="28015A7E"/>
    <w:rsid w:val="28B578A7"/>
    <w:rsid w:val="322A12C5"/>
    <w:rsid w:val="333E3614"/>
    <w:rsid w:val="34AD60CD"/>
    <w:rsid w:val="368D542E"/>
    <w:rsid w:val="388B134B"/>
    <w:rsid w:val="3EB371A6"/>
    <w:rsid w:val="3EF1250A"/>
    <w:rsid w:val="41736037"/>
    <w:rsid w:val="436C72A2"/>
    <w:rsid w:val="43CD7F64"/>
    <w:rsid w:val="44B33A23"/>
    <w:rsid w:val="45C91BBA"/>
    <w:rsid w:val="477947D7"/>
    <w:rsid w:val="4C7F0E23"/>
    <w:rsid w:val="5A7C6694"/>
    <w:rsid w:val="5C2D08FD"/>
    <w:rsid w:val="5CD64696"/>
    <w:rsid w:val="640E0A44"/>
    <w:rsid w:val="65BA7D85"/>
    <w:rsid w:val="690B5EDB"/>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2"/>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5"/>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7"/>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8"/>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30"/>
    <w:unhideWhenUsed/>
    <w:qFormat/>
    <w:uiPriority w:val="0"/>
    <w:rPr>
      <w:rFonts w:eastAsia="黑体" w:asciiTheme="majorHAnsi" w:hAnsiTheme="majorHAnsi" w:cstheme="majorBidi"/>
      <w:sz w:val="20"/>
      <w:szCs w:val="20"/>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qFormat/>
    <w:uiPriority w:val="0"/>
    <w:pPr>
      <w:widowControl w:val="0"/>
      <w:snapToGrid w:val="0"/>
      <w:jc w:val="left"/>
    </w:pPr>
    <w:rPr>
      <w:rFonts w:asciiTheme="minorHAnsi" w:hAnsiTheme="minorHAnsi" w:eastAsiaTheme="minorEastAsia" w:cstheme="minorBidi"/>
      <w:kern w:val="2"/>
      <w:sz w:val="18"/>
      <w:szCs w:val="24"/>
      <w:lang w:val="en-US" w:eastAsia="zh-CN" w:bidi="ar-SA"/>
    </w:rPr>
  </w:style>
  <w:style w:type="paragraph" w:styleId="10">
    <w:name w:val="Normal (Web)"/>
    <w:qFormat/>
    <w:uiPriority w:val="0"/>
    <w:pPr>
      <w:widowControl/>
      <w:spacing w:before="100" w:beforeAutospacing="1" w:after="100" w:afterAutospacing="1"/>
      <w:jc w:val="left"/>
    </w:pPr>
    <w:rPr>
      <w:rFonts w:ascii="宋体" w:hAnsi="宋体" w:cs="宋体" w:eastAsiaTheme="minorEastAsia"/>
      <w:kern w:val="0"/>
      <w:sz w:val="24"/>
      <w:szCs w:val="24"/>
      <w:lang w:val="en-US" w:eastAsia="zh-CN" w:bidi="ar-SA"/>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otnote reference"/>
    <w:qFormat/>
    <w:uiPriority w:val="0"/>
    <w:rPr>
      <w:vertAlign w:val="superscript"/>
    </w:rPr>
  </w:style>
  <w:style w:type="paragraph" w:customStyle="1" w:styleId="15">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6">
    <w:name w:val="Heading #3|1"/>
    <w:basedOn w:val="1"/>
    <w:link w:val="17"/>
    <w:qFormat/>
    <w:uiPriority w:val="0"/>
    <w:pPr>
      <w:spacing w:after="160"/>
      <w:outlineLvl w:val="2"/>
    </w:pPr>
    <w:rPr>
      <w:rFonts w:ascii="宋体" w:hAnsi="宋体" w:cs="宋体"/>
      <w:color w:val="EC008D"/>
      <w:sz w:val="20"/>
      <w:szCs w:val="20"/>
      <w:lang w:val="zh-TW" w:eastAsia="zh-TW" w:bidi="zh-TW"/>
    </w:rPr>
  </w:style>
  <w:style w:type="character" w:customStyle="1" w:styleId="17">
    <w:name w:val="Heading #3|1 Char"/>
    <w:link w:val="16"/>
    <w:qFormat/>
    <w:uiPriority w:val="0"/>
    <w:rPr>
      <w:rFonts w:ascii="宋体" w:hAnsi="宋体" w:eastAsia="宋体" w:cs="宋体"/>
      <w:color w:val="EC008D"/>
      <w:sz w:val="20"/>
      <w:szCs w:val="20"/>
      <w:lang w:val="zh-TW" w:eastAsia="zh-TW" w:bidi="zh-TW"/>
    </w:rPr>
  </w:style>
  <w:style w:type="paragraph" w:customStyle="1" w:styleId="18">
    <w:name w:val="Body text|1"/>
    <w:basedOn w:val="1"/>
    <w:link w:val="19"/>
    <w:unhideWhenUsed/>
    <w:qFormat/>
    <w:uiPriority w:val="0"/>
    <w:pPr>
      <w:spacing w:line="360" w:lineRule="auto"/>
      <w:ind w:firstLine="400"/>
    </w:pPr>
    <w:rPr>
      <w:rFonts w:ascii="宋体" w:hAnsi="宋体" w:cs="宋体"/>
      <w:sz w:val="20"/>
      <w:szCs w:val="20"/>
      <w:lang w:val="zh-TW" w:eastAsia="zh-TW" w:bidi="zh-TW"/>
    </w:rPr>
  </w:style>
  <w:style w:type="character" w:customStyle="1" w:styleId="19">
    <w:name w:val="Body text|1 Char"/>
    <w:link w:val="18"/>
    <w:qFormat/>
    <w:uiPriority w:val="0"/>
    <w:rPr>
      <w:rFonts w:ascii="宋体" w:hAnsi="宋体" w:eastAsia="宋体" w:cs="宋体"/>
      <w:sz w:val="20"/>
      <w:szCs w:val="20"/>
      <w:lang w:val="zh-TW" w:eastAsia="zh-TW" w:bidi="zh-TW"/>
    </w:rPr>
  </w:style>
  <w:style w:type="character" w:customStyle="1" w:styleId="20">
    <w:name w:val="页眉 Char"/>
    <w:basedOn w:val="13"/>
    <w:link w:val="8"/>
    <w:qFormat/>
    <w:uiPriority w:val="99"/>
    <w:rPr>
      <w:rFonts w:ascii="Calibri" w:hAnsi="Calibri" w:eastAsia="宋体" w:cs="Times New Roman"/>
      <w:sz w:val="18"/>
      <w:szCs w:val="18"/>
    </w:rPr>
  </w:style>
  <w:style w:type="character" w:customStyle="1" w:styleId="21">
    <w:name w:val="页脚 Char"/>
    <w:basedOn w:val="13"/>
    <w:link w:val="7"/>
    <w:qFormat/>
    <w:uiPriority w:val="99"/>
    <w:rPr>
      <w:rFonts w:ascii="Calibri" w:hAnsi="Calibri" w:eastAsia="宋体" w:cs="Times New Roman"/>
      <w:sz w:val="18"/>
      <w:szCs w:val="18"/>
    </w:rPr>
  </w:style>
  <w:style w:type="paragraph" w:styleId="22">
    <w:name w:val="List Paragraph"/>
    <w:basedOn w:val="1"/>
    <w:qFormat/>
    <w:uiPriority w:val="34"/>
    <w:pPr>
      <w:ind w:firstLine="420" w:firstLineChars="200"/>
    </w:pPr>
  </w:style>
  <w:style w:type="paragraph" w:customStyle="1" w:styleId="23">
    <w:name w:val="知识拓展内容"/>
    <w:basedOn w:val="1"/>
    <w:link w:val="24"/>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4">
    <w:name w:val="知识拓展内容 Char"/>
    <w:link w:val="23"/>
    <w:qFormat/>
    <w:uiPriority w:val="0"/>
    <w:rPr>
      <w:rFonts w:ascii="Times New Roman" w:hAnsi="Times New Roman" w:eastAsia="仿宋_GB2312" w:cs="Times New Roman"/>
      <w:kern w:val="10"/>
      <w:szCs w:val="21"/>
      <w:shd w:val="clear" w:color="auto" w:fill="FADCE9"/>
      <w:lang w:val="zh-CN" w:eastAsia="zh-CN"/>
    </w:rPr>
  </w:style>
  <w:style w:type="character" w:customStyle="1" w:styleId="25">
    <w:name w:val="标题 4 Char"/>
    <w:basedOn w:val="13"/>
    <w:link w:val="3"/>
    <w:qFormat/>
    <w:uiPriority w:val="0"/>
    <w:rPr>
      <w:rFonts w:ascii="Times New Roman" w:hAnsi="Times New Roman" w:eastAsia="方正宋黑_GBK" w:cs="Times New Roman"/>
      <w:color w:val="E4007F"/>
      <w:sz w:val="26"/>
      <w:szCs w:val="20"/>
    </w:rPr>
  </w:style>
  <w:style w:type="character" w:customStyle="1" w:styleId="26">
    <w:name w:val="字符样式 拼音字体"/>
    <w:qFormat/>
    <w:uiPriority w:val="0"/>
    <w:rPr>
      <w:rFonts w:ascii="PinYinok" w:hAnsi="PinYinok"/>
      <w:sz w:val="24"/>
      <w:szCs w:val="24"/>
    </w:rPr>
  </w:style>
  <w:style w:type="character" w:customStyle="1" w:styleId="27">
    <w:name w:val="标题 5 Char"/>
    <w:basedOn w:val="13"/>
    <w:link w:val="4"/>
    <w:semiHidden/>
    <w:qFormat/>
    <w:uiPriority w:val="9"/>
    <w:rPr>
      <w:rFonts w:ascii="Calibri" w:hAnsi="Calibri" w:eastAsia="宋体" w:cs="Times New Roman"/>
      <w:b/>
      <w:bCs/>
      <w:sz w:val="28"/>
      <w:szCs w:val="28"/>
    </w:rPr>
  </w:style>
  <w:style w:type="character" w:customStyle="1" w:styleId="28">
    <w:name w:val="标题 6 Char"/>
    <w:basedOn w:val="13"/>
    <w:link w:val="5"/>
    <w:semiHidden/>
    <w:qFormat/>
    <w:uiPriority w:val="9"/>
    <w:rPr>
      <w:rFonts w:asciiTheme="majorHAnsi" w:hAnsiTheme="majorHAnsi" w:eastAsiaTheme="majorEastAsia" w:cstheme="majorBidi"/>
      <w:b/>
      <w:bCs/>
      <w:sz w:val="24"/>
      <w:szCs w:val="24"/>
    </w:rPr>
  </w:style>
  <w:style w:type="paragraph" w:customStyle="1" w:styleId="29">
    <w:name w:val="图片"/>
    <w:basedOn w:val="1"/>
    <w:next w:val="6"/>
    <w:link w:val="31"/>
    <w:qFormat/>
    <w:uiPriority w:val="0"/>
    <w:pPr>
      <w:spacing w:before="120"/>
      <w:jc w:val="center"/>
    </w:pPr>
    <w:rPr>
      <w:rFonts w:ascii="Times New Roman" w:hAnsi="Times New Roman"/>
      <w:szCs w:val="20"/>
    </w:rPr>
  </w:style>
  <w:style w:type="character" w:customStyle="1" w:styleId="30">
    <w:name w:val="题注 Char"/>
    <w:link w:val="6"/>
    <w:qFormat/>
    <w:locked/>
    <w:uiPriority w:val="0"/>
    <w:rPr>
      <w:rFonts w:eastAsia="黑体" w:asciiTheme="majorHAnsi" w:hAnsiTheme="majorHAnsi" w:cstheme="majorBidi"/>
      <w:sz w:val="20"/>
      <w:szCs w:val="20"/>
    </w:rPr>
  </w:style>
  <w:style w:type="character" w:customStyle="1" w:styleId="31">
    <w:name w:val="图片 Char"/>
    <w:link w:val="29"/>
    <w:qFormat/>
    <w:locked/>
    <w:uiPriority w:val="0"/>
    <w:rPr>
      <w:rFonts w:ascii="Times New Roman" w:hAnsi="Times New Roman" w:eastAsia="宋体" w:cs="Times New Roman"/>
      <w:szCs w:val="20"/>
    </w:rPr>
  </w:style>
  <w:style w:type="character" w:customStyle="1" w:styleId="32">
    <w:name w:val="标题 3 Char"/>
    <w:basedOn w:val="13"/>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33</Words>
  <Characters>33</Characters>
  <Lines>1</Lines>
  <Paragraphs>1</Paragraphs>
  <TotalTime>72</TotalTime>
  <ScaleCrop>false</ScaleCrop>
  <LinksUpToDate>false</LinksUpToDate>
  <CharactersWithSpaces>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阿谭</cp:lastModifiedBy>
  <dcterms:modified xsi:type="dcterms:W3CDTF">2025-07-31T05:39:15Z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D58739FC518A4B37B47FED5A4AB05FA0_13</vt:lpwstr>
  </property>
  <property fmtid="{D5CDD505-2E9C-101B-9397-08002B2CF9AE}" pid="4" name="KSOTemplateDocerSaveRecord">
    <vt:lpwstr>eyJoZGlkIjoiZTJmMGQ2MzU3MDA2YTlhMWFlNWNiNWVmMTdiMDcxNGUiLCJ1c2VySWQiOiIyNDAwMzIyOTMifQ==</vt:lpwstr>
  </property>
</Properties>
</file>